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Утверждаю</w:t>
      </w: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Генеральный директор</w:t>
      </w: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АНО УЦ «Елена»</w:t>
      </w: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 xml:space="preserve">____________Е.А. </w:t>
      </w:r>
      <w:proofErr w:type="spellStart"/>
      <w:r>
        <w:rPr>
          <w:rFonts w:ascii="Times New Roman" w:eastAsia="Times New Roman" w:hAnsi="Times New Roman" w:cs="Times New Roman"/>
          <w:b/>
          <w:bCs/>
          <w:color w:val="22272F"/>
          <w:sz w:val="30"/>
          <w:szCs w:val="30"/>
          <w:lang w:eastAsia="ru-RU"/>
        </w:rPr>
        <w:t>Виславных</w:t>
      </w:r>
      <w:proofErr w:type="spellEnd"/>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«___</w:t>
      </w:r>
      <w:proofErr w:type="gramStart"/>
      <w:r>
        <w:rPr>
          <w:rFonts w:ascii="Times New Roman" w:eastAsia="Times New Roman" w:hAnsi="Times New Roman" w:cs="Times New Roman"/>
          <w:b/>
          <w:bCs/>
          <w:color w:val="22272F"/>
          <w:sz w:val="30"/>
          <w:szCs w:val="30"/>
          <w:lang w:eastAsia="ru-RU"/>
        </w:rPr>
        <w:t>_»_</w:t>
      </w:r>
      <w:proofErr w:type="gramEnd"/>
      <w:r>
        <w:rPr>
          <w:rFonts w:ascii="Times New Roman" w:eastAsia="Times New Roman" w:hAnsi="Times New Roman" w:cs="Times New Roman"/>
          <w:b/>
          <w:bCs/>
          <w:color w:val="22272F"/>
          <w:sz w:val="30"/>
          <w:szCs w:val="30"/>
          <w:lang w:eastAsia="ru-RU"/>
        </w:rPr>
        <w:t>_______2014год</w:t>
      </w: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ПРОГРАММА</w:t>
      </w: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ПРОФЕССИОНАЛЬНОЙ ПОДГОТОВКИ ВОДИТЕЛЕЙ</w:t>
      </w: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ТРАНСПОРТНЫХ СРЕДСТВ КАТЕГОРИИ «А»</w:t>
      </w:r>
    </w:p>
    <w:p w:rsidR="007A68EF" w:rsidRDefault="007A68EF" w:rsidP="007A68E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2014 год</w:t>
      </w: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Г. Калининград</w:t>
      </w:r>
    </w:p>
    <w:p w:rsid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7A68EF" w:rsidRPr="007A68EF" w:rsidRDefault="007A68EF" w:rsidP="007A68EF">
      <w:pPr>
        <w:shd w:val="clear" w:color="auto" w:fill="FFFFFF"/>
        <w:spacing w:after="0" w:line="240" w:lineRule="auto"/>
        <w:jc w:val="center"/>
        <w:rPr>
          <w:rFonts w:ascii="Times New Roman" w:eastAsia="Times New Roman" w:hAnsi="Times New Roman" w:cs="Times New Roman"/>
          <w:b/>
          <w:bCs/>
          <w:color w:val="3272C0"/>
          <w:sz w:val="24"/>
          <w:szCs w:val="24"/>
          <w:lang w:eastAsia="ru-RU"/>
        </w:rPr>
      </w:pPr>
      <w:r>
        <w:rPr>
          <w:rFonts w:ascii="Times New Roman" w:eastAsia="Times New Roman" w:hAnsi="Times New Roman" w:cs="Times New Roman"/>
          <w:b/>
          <w:bCs/>
          <w:color w:val="22272F"/>
          <w:sz w:val="30"/>
          <w:szCs w:val="30"/>
          <w:lang w:eastAsia="ru-RU"/>
        </w:rPr>
        <w:t>Рабочая</w:t>
      </w:r>
      <w:r w:rsidRPr="007A68EF">
        <w:rPr>
          <w:rFonts w:ascii="Times New Roman" w:eastAsia="Times New Roman" w:hAnsi="Times New Roman" w:cs="Times New Roman"/>
          <w:b/>
          <w:bCs/>
          <w:color w:val="22272F"/>
          <w:sz w:val="30"/>
          <w:szCs w:val="30"/>
          <w:lang w:eastAsia="ru-RU"/>
        </w:rPr>
        <w:t xml:space="preserve"> программа</w:t>
      </w:r>
      <w:r w:rsidRPr="007A68EF">
        <w:rPr>
          <w:rFonts w:ascii="Times New Roman" w:eastAsia="Times New Roman" w:hAnsi="Times New Roman" w:cs="Times New Roman"/>
          <w:b/>
          <w:bCs/>
          <w:color w:val="22272F"/>
          <w:sz w:val="30"/>
          <w:szCs w:val="30"/>
          <w:lang w:eastAsia="ru-RU"/>
        </w:rPr>
        <w:br/>
        <w:t>профессиональной подготовки водителей тран</w:t>
      </w:r>
      <w:r>
        <w:rPr>
          <w:rFonts w:ascii="Times New Roman" w:eastAsia="Times New Roman" w:hAnsi="Times New Roman" w:cs="Times New Roman"/>
          <w:b/>
          <w:bCs/>
          <w:color w:val="22272F"/>
          <w:sz w:val="30"/>
          <w:szCs w:val="30"/>
          <w:lang w:eastAsia="ru-RU"/>
        </w:rPr>
        <w:t>спортных средств категории "А"</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19 октября 2017 г.</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I. Пояснительная записка</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Примерная программа профессиональной подготовки водителей транспортных средств категории "А" (далее - Примерная программа) разработана в соответствии с требованиями </w:t>
      </w:r>
      <w:hyperlink r:id="rId4" w:history="1">
        <w:r w:rsidRPr="007A68EF">
          <w:rPr>
            <w:rFonts w:ascii="Times New Roman" w:eastAsia="Times New Roman" w:hAnsi="Times New Roman" w:cs="Times New Roman"/>
            <w:color w:val="3272C0"/>
            <w:sz w:val="24"/>
            <w:szCs w:val="24"/>
            <w:u w:val="single"/>
            <w:lang w:eastAsia="ru-RU"/>
          </w:rPr>
          <w:t>Федерального закона</w:t>
        </w:r>
      </w:hyperlink>
      <w:r w:rsidRPr="007A68EF">
        <w:rPr>
          <w:rFonts w:ascii="Times New Roman" w:eastAsia="Times New Roman" w:hAnsi="Times New Roman" w:cs="Times New Roman"/>
          <w:color w:val="464C55"/>
          <w:sz w:val="24"/>
          <w:szCs w:val="24"/>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5" w:history="1">
        <w:r w:rsidRPr="007A68EF">
          <w:rPr>
            <w:rFonts w:ascii="Times New Roman" w:eastAsia="Times New Roman" w:hAnsi="Times New Roman" w:cs="Times New Roman"/>
            <w:color w:val="3272C0"/>
            <w:sz w:val="24"/>
            <w:szCs w:val="24"/>
            <w:u w:val="single"/>
            <w:lang w:eastAsia="ru-RU"/>
          </w:rPr>
          <w:t>Федерального закона</w:t>
        </w:r>
      </w:hyperlink>
      <w:r w:rsidRPr="007A68EF">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6" w:anchor="block_1000" w:history="1">
        <w:r w:rsidRPr="007A68EF">
          <w:rPr>
            <w:rFonts w:ascii="Times New Roman" w:eastAsia="Times New Roman" w:hAnsi="Times New Roman" w:cs="Times New Roman"/>
            <w:color w:val="3272C0"/>
            <w:sz w:val="24"/>
            <w:szCs w:val="24"/>
            <w:u w:val="single"/>
            <w:lang w:eastAsia="ru-RU"/>
          </w:rPr>
          <w:t>Правил</w:t>
        </w:r>
      </w:hyperlink>
      <w:r w:rsidRPr="007A68EF">
        <w:rPr>
          <w:rFonts w:ascii="Times New Roman" w:eastAsia="Times New Roman" w:hAnsi="Times New Roman" w:cs="Times New Roman"/>
          <w:color w:val="464C55"/>
          <w:sz w:val="24"/>
          <w:szCs w:val="24"/>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7" w:history="1">
        <w:r w:rsidRPr="007A68EF">
          <w:rPr>
            <w:rFonts w:ascii="Times New Roman" w:eastAsia="Times New Roman" w:hAnsi="Times New Roman" w:cs="Times New Roman"/>
            <w:color w:val="3272C0"/>
            <w:sz w:val="24"/>
            <w:szCs w:val="24"/>
            <w:u w:val="single"/>
            <w:lang w:eastAsia="ru-RU"/>
          </w:rPr>
          <w:t>постановлением</w:t>
        </w:r>
      </w:hyperlink>
      <w:r w:rsidRPr="007A68EF">
        <w:rPr>
          <w:rFonts w:ascii="Times New Roman" w:eastAsia="Times New Roman" w:hAnsi="Times New Roman" w:cs="Times New Roman"/>
          <w:color w:val="464C55"/>
          <w:sz w:val="24"/>
          <w:szCs w:val="24"/>
          <w:lang w:eastAsia="ru-RU"/>
        </w:rPr>
        <w:t> Правительства Российской Федерации от 1 ноября 2013 г. N 980 (Собрание законодательства Российской Федерации, 2013, N 45, ст. 5816), </w:t>
      </w:r>
      <w:hyperlink r:id="rId8" w:anchor="block_1000" w:history="1">
        <w:r w:rsidRPr="007A68EF">
          <w:rPr>
            <w:rFonts w:ascii="Times New Roman" w:eastAsia="Times New Roman" w:hAnsi="Times New Roman" w:cs="Times New Roman"/>
            <w:color w:val="3272C0"/>
            <w:sz w:val="24"/>
            <w:szCs w:val="24"/>
            <w:u w:val="single"/>
            <w:lang w:eastAsia="ru-RU"/>
          </w:rPr>
          <w:t>Порядка</w:t>
        </w:r>
      </w:hyperlink>
      <w:r w:rsidRPr="007A68EF">
        <w:rPr>
          <w:rFonts w:ascii="Times New Roman" w:eastAsia="Times New Roman" w:hAnsi="Times New Roman" w:cs="Times New Roman"/>
          <w:color w:val="464C55"/>
          <w:sz w:val="24"/>
          <w:szCs w:val="24"/>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9" w:history="1">
        <w:r w:rsidRPr="007A68EF">
          <w:rPr>
            <w:rFonts w:ascii="Times New Roman" w:eastAsia="Times New Roman" w:hAnsi="Times New Roman" w:cs="Times New Roman"/>
            <w:color w:val="3272C0"/>
            <w:sz w:val="24"/>
            <w:szCs w:val="24"/>
            <w:u w:val="single"/>
            <w:lang w:eastAsia="ru-RU"/>
          </w:rPr>
          <w:t>приказом</w:t>
        </w:r>
      </w:hyperlink>
      <w:r w:rsidRPr="007A68E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0" w:history="1">
        <w:r w:rsidRPr="007A68EF">
          <w:rPr>
            <w:rFonts w:ascii="Times New Roman" w:eastAsia="Times New Roman" w:hAnsi="Times New Roman" w:cs="Times New Roman"/>
            <w:color w:val="3272C0"/>
            <w:sz w:val="24"/>
            <w:szCs w:val="24"/>
            <w:u w:val="single"/>
            <w:lang w:eastAsia="ru-RU"/>
          </w:rPr>
          <w:t>приказом</w:t>
        </w:r>
      </w:hyperlink>
      <w:r w:rsidRPr="007A68E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Содержание Примерной программы представлено пояснительной запиской, </w:t>
      </w:r>
      <w:hyperlink r:id="rId11" w:anchor="block_1002" w:history="1">
        <w:r w:rsidRPr="007A68EF">
          <w:rPr>
            <w:rFonts w:ascii="Times New Roman" w:eastAsia="Times New Roman" w:hAnsi="Times New Roman" w:cs="Times New Roman"/>
            <w:color w:val="3272C0"/>
            <w:sz w:val="24"/>
            <w:szCs w:val="24"/>
            <w:u w:val="single"/>
            <w:lang w:eastAsia="ru-RU"/>
          </w:rPr>
          <w:t>примерным учебным планом</w:t>
        </w:r>
      </w:hyperlink>
      <w:r w:rsidRPr="007A68EF">
        <w:rPr>
          <w:rFonts w:ascii="Times New Roman" w:eastAsia="Times New Roman" w:hAnsi="Times New Roman" w:cs="Times New Roman"/>
          <w:color w:val="464C55"/>
          <w:sz w:val="24"/>
          <w:szCs w:val="24"/>
          <w:lang w:eastAsia="ru-RU"/>
        </w:rPr>
        <w:t>, </w:t>
      </w:r>
      <w:hyperlink r:id="rId12" w:anchor="block_1003" w:history="1">
        <w:r w:rsidRPr="007A68EF">
          <w:rPr>
            <w:rFonts w:ascii="Times New Roman" w:eastAsia="Times New Roman" w:hAnsi="Times New Roman" w:cs="Times New Roman"/>
            <w:color w:val="3272C0"/>
            <w:sz w:val="24"/>
            <w:szCs w:val="24"/>
            <w:u w:val="single"/>
            <w:lang w:eastAsia="ru-RU"/>
          </w:rPr>
          <w:t>примерными рабочими программами</w:t>
        </w:r>
      </w:hyperlink>
      <w:r w:rsidRPr="007A68EF">
        <w:rPr>
          <w:rFonts w:ascii="Times New Roman" w:eastAsia="Times New Roman" w:hAnsi="Times New Roman" w:cs="Times New Roman"/>
          <w:color w:val="464C55"/>
          <w:sz w:val="24"/>
          <w:szCs w:val="24"/>
          <w:lang w:eastAsia="ru-RU"/>
        </w:rPr>
        <w:t> учебных предметов, </w:t>
      </w:r>
      <w:hyperlink r:id="rId13" w:anchor="block_1004" w:history="1">
        <w:r w:rsidRPr="007A68EF">
          <w:rPr>
            <w:rFonts w:ascii="Times New Roman" w:eastAsia="Times New Roman" w:hAnsi="Times New Roman" w:cs="Times New Roman"/>
            <w:color w:val="3272C0"/>
            <w:sz w:val="24"/>
            <w:szCs w:val="24"/>
            <w:u w:val="single"/>
            <w:lang w:eastAsia="ru-RU"/>
          </w:rPr>
          <w:t>планируемыми результатами</w:t>
        </w:r>
      </w:hyperlink>
      <w:r w:rsidRPr="007A68EF">
        <w:rPr>
          <w:rFonts w:ascii="Times New Roman" w:eastAsia="Times New Roman" w:hAnsi="Times New Roman" w:cs="Times New Roman"/>
          <w:color w:val="464C55"/>
          <w:sz w:val="24"/>
          <w:szCs w:val="24"/>
          <w:lang w:eastAsia="ru-RU"/>
        </w:rPr>
        <w:t> освоения Примерной программы, </w:t>
      </w:r>
      <w:hyperlink r:id="rId14" w:anchor="block_1005" w:history="1">
        <w:r w:rsidRPr="007A68EF">
          <w:rPr>
            <w:rFonts w:ascii="Times New Roman" w:eastAsia="Times New Roman" w:hAnsi="Times New Roman" w:cs="Times New Roman"/>
            <w:color w:val="3272C0"/>
            <w:sz w:val="24"/>
            <w:szCs w:val="24"/>
            <w:u w:val="single"/>
            <w:lang w:eastAsia="ru-RU"/>
          </w:rPr>
          <w:t>условиями</w:t>
        </w:r>
      </w:hyperlink>
      <w:r w:rsidRPr="007A68EF">
        <w:rPr>
          <w:rFonts w:ascii="Times New Roman" w:eastAsia="Times New Roman" w:hAnsi="Times New Roman" w:cs="Times New Roman"/>
          <w:color w:val="464C55"/>
          <w:sz w:val="24"/>
          <w:szCs w:val="24"/>
          <w:lang w:eastAsia="ru-RU"/>
        </w:rPr>
        <w:t> реализации Примерной программы, </w:t>
      </w:r>
      <w:hyperlink r:id="rId15" w:anchor="block_1006" w:history="1">
        <w:r w:rsidRPr="007A68EF">
          <w:rPr>
            <w:rFonts w:ascii="Times New Roman" w:eastAsia="Times New Roman" w:hAnsi="Times New Roman" w:cs="Times New Roman"/>
            <w:color w:val="3272C0"/>
            <w:sz w:val="24"/>
            <w:szCs w:val="24"/>
            <w:u w:val="single"/>
            <w:lang w:eastAsia="ru-RU"/>
          </w:rPr>
          <w:t>системой</w:t>
        </w:r>
      </w:hyperlink>
      <w:r w:rsidRPr="007A68EF">
        <w:rPr>
          <w:rFonts w:ascii="Times New Roman" w:eastAsia="Times New Roman" w:hAnsi="Times New Roman" w:cs="Times New Roman"/>
          <w:color w:val="464C55"/>
          <w:sz w:val="24"/>
          <w:szCs w:val="24"/>
          <w:lang w:eastAsia="ru-RU"/>
        </w:rPr>
        <w:t> оценки результатов освоения Примерной программы, </w:t>
      </w:r>
      <w:hyperlink r:id="rId16" w:anchor="block_1007" w:history="1">
        <w:r w:rsidRPr="007A68EF">
          <w:rPr>
            <w:rFonts w:ascii="Times New Roman" w:eastAsia="Times New Roman" w:hAnsi="Times New Roman" w:cs="Times New Roman"/>
            <w:color w:val="3272C0"/>
            <w:sz w:val="24"/>
            <w:szCs w:val="24"/>
            <w:u w:val="single"/>
            <w:lang w:eastAsia="ru-RU"/>
          </w:rPr>
          <w:t>учебно-методическими материалами</w:t>
        </w:r>
      </w:hyperlink>
      <w:r w:rsidRPr="007A68EF">
        <w:rPr>
          <w:rFonts w:ascii="Times New Roman" w:eastAsia="Times New Roman" w:hAnsi="Times New Roman" w:cs="Times New Roman"/>
          <w:color w:val="464C55"/>
          <w:sz w:val="24"/>
          <w:szCs w:val="24"/>
          <w:lang w:eastAsia="ru-RU"/>
        </w:rPr>
        <w:t>, обеспечивающими реализацию Примерной программы.</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hyperlink r:id="rId17" w:anchor="block_1002" w:history="1">
        <w:r w:rsidRPr="007A68EF">
          <w:rPr>
            <w:rFonts w:ascii="Times New Roman" w:eastAsia="Times New Roman" w:hAnsi="Times New Roman" w:cs="Times New Roman"/>
            <w:color w:val="3272C0"/>
            <w:sz w:val="24"/>
            <w:szCs w:val="24"/>
            <w:u w:val="single"/>
            <w:lang w:eastAsia="ru-RU"/>
          </w:rPr>
          <w:t>Примерный учебный план</w:t>
        </w:r>
      </w:hyperlink>
      <w:r w:rsidRPr="007A68EF">
        <w:rPr>
          <w:rFonts w:ascii="Times New Roman" w:eastAsia="Times New Roman" w:hAnsi="Times New Roman" w:cs="Times New Roman"/>
          <w:color w:val="464C55"/>
          <w:sz w:val="24"/>
          <w:szCs w:val="24"/>
          <w:lang w:eastAsia="ru-RU"/>
        </w:rPr>
        <w:t>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Базовый цикл включает учебные предметы: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"Психофизиологические основы деятельности водителя";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"Основы управления транспортными средствами";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"Первая помощь при дорожно-транспортном происшествии".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Специальный цикл включает учебные предметы: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"А" как объектов управления";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"Основы управления транспортными средствами категории "А";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"Вождение транспортных средств категории "А" (с механической трансмиссией / с автоматической трансмиссией)".</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hyperlink r:id="rId18" w:anchor="block_1003" w:history="1">
        <w:r w:rsidRPr="007A68EF">
          <w:rPr>
            <w:rFonts w:ascii="Times New Roman" w:eastAsia="Times New Roman" w:hAnsi="Times New Roman" w:cs="Times New Roman"/>
            <w:color w:val="3272C0"/>
            <w:sz w:val="24"/>
            <w:szCs w:val="24"/>
            <w:u w:val="single"/>
            <w:lang w:eastAsia="ru-RU"/>
          </w:rPr>
          <w:t>Примерные рабочие программы</w:t>
        </w:r>
      </w:hyperlink>
      <w:r w:rsidRPr="007A68EF">
        <w:rPr>
          <w:rFonts w:ascii="Times New Roman" w:eastAsia="Times New Roman" w:hAnsi="Times New Roman" w:cs="Times New Roman"/>
          <w:color w:val="464C55"/>
          <w:sz w:val="24"/>
          <w:szCs w:val="24"/>
          <w:lang w:eastAsia="ru-RU"/>
        </w:rPr>
        <w:t>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hyperlink r:id="rId19" w:anchor="block_1005" w:history="1">
        <w:r w:rsidRPr="007A68EF">
          <w:rPr>
            <w:rFonts w:ascii="Times New Roman" w:eastAsia="Times New Roman" w:hAnsi="Times New Roman" w:cs="Times New Roman"/>
            <w:color w:val="3272C0"/>
            <w:sz w:val="24"/>
            <w:szCs w:val="24"/>
            <w:u w:val="single"/>
            <w:lang w:eastAsia="ru-RU"/>
          </w:rPr>
          <w:t>Условия</w:t>
        </w:r>
      </w:hyperlink>
      <w:r w:rsidRPr="007A68EF">
        <w:rPr>
          <w:rFonts w:ascii="Times New Roman" w:eastAsia="Times New Roman" w:hAnsi="Times New Roman" w:cs="Times New Roman"/>
          <w:color w:val="464C55"/>
          <w:sz w:val="24"/>
          <w:szCs w:val="24"/>
          <w:lang w:eastAsia="ru-RU"/>
        </w:rPr>
        <w:t>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II. Примерный учебный план</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1</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010"/>
        <w:gridCol w:w="1234"/>
        <w:gridCol w:w="1805"/>
        <w:gridCol w:w="2136"/>
      </w:tblGrid>
      <w:tr w:rsidR="007A68EF" w:rsidRPr="007A68EF" w:rsidTr="007A68EF">
        <w:tc>
          <w:tcPr>
            <w:tcW w:w="49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Учебные предметы</w:t>
            </w:r>
          </w:p>
        </w:tc>
        <w:tc>
          <w:tcPr>
            <w:tcW w:w="5145" w:type="dxa"/>
            <w:gridSpan w:val="3"/>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1230" w:type="dxa"/>
            <w:vMerge w:val="restart"/>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том числе</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Теоретические занятия</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Практические занятия</w:t>
            </w:r>
          </w:p>
        </w:tc>
      </w:tr>
      <w:tr w:rsidR="007A68EF" w:rsidRPr="007A68EF" w:rsidTr="007A68EF">
        <w:tc>
          <w:tcPr>
            <w:tcW w:w="10155" w:type="dxa"/>
            <w:gridSpan w:val="4"/>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Учебные предметы базового цикла</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Основы </w:t>
            </w:r>
            <w:hyperlink r:id="rId20" w:anchor="block_4" w:history="1">
              <w:r w:rsidRPr="007A68EF">
                <w:rPr>
                  <w:rFonts w:ascii="Times New Roman" w:eastAsia="Times New Roman" w:hAnsi="Times New Roman" w:cs="Times New Roman"/>
                  <w:color w:val="3272C0"/>
                  <w:sz w:val="24"/>
                  <w:szCs w:val="24"/>
                  <w:u w:val="single"/>
                  <w:lang w:eastAsia="ru-RU"/>
                </w:rPr>
                <w:t>законодательства</w:t>
              </w:r>
            </w:hyperlink>
            <w:r w:rsidRPr="007A68EF">
              <w:rPr>
                <w:rFonts w:ascii="Times New Roman" w:eastAsia="Times New Roman" w:hAnsi="Times New Roman" w:cs="Times New Roman"/>
                <w:sz w:val="24"/>
                <w:szCs w:val="24"/>
                <w:lang w:eastAsia="ru-RU"/>
              </w:rPr>
              <w:t> в сфере дорожного движения.</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30</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lastRenderedPageBreak/>
              <w:t>Психофизиологические основы деятельности водителя.</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Основы управления транспортными средствами.</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14</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16</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r>
      <w:tr w:rsidR="007A68EF" w:rsidRPr="007A68EF" w:rsidTr="007A68EF">
        <w:tc>
          <w:tcPr>
            <w:tcW w:w="10155" w:type="dxa"/>
            <w:gridSpan w:val="4"/>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Учебные предметы специального цикла</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Основы управления транспортными средствами категории "А".</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Вождение транспортных средств категории "А" (с механической трансмиссией / с автоматической трансмиссией)</w:t>
            </w:r>
            <w:hyperlink r:id="rId21" w:anchor="block_1100111" w:history="1">
              <w:r w:rsidRPr="007A68EF">
                <w:rPr>
                  <w:rFonts w:ascii="Times New Roman" w:eastAsia="Times New Roman" w:hAnsi="Times New Roman" w:cs="Times New Roman"/>
                  <w:color w:val="3272C0"/>
                  <w:sz w:val="24"/>
                  <w:szCs w:val="24"/>
                  <w:u w:val="single"/>
                  <w:lang w:eastAsia="ru-RU"/>
                </w:rPr>
                <w:t>*</w:t>
              </w:r>
            </w:hyperlink>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18/16</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18/16</w:t>
            </w:r>
          </w:p>
        </w:tc>
      </w:tr>
      <w:tr w:rsidR="007A68EF" w:rsidRPr="007A68EF" w:rsidTr="007A68EF">
        <w:tc>
          <w:tcPr>
            <w:tcW w:w="10155" w:type="dxa"/>
            <w:gridSpan w:val="4"/>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Квалификационный экзамен</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Квалификационный экзамен</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499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130/128</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76</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54/52</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III. Примерные рабочие программы учебных предметов</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3.1. Базовый цикл Примерной программы.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3.1.1. Учебный предмет "Основы законодательства в сфере дорожного движения".</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2</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145"/>
        <w:gridCol w:w="1098"/>
        <w:gridCol w:w="2212"/>
        <w:gridCol w:w="1730"/>
      </w:tblGrid>
      <w:tr w:rsidR="007A68EF" w:rsidRPr="007A68EF" w:rsidTr="007A68EF">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1095" w:type="dxa"/>
            <w:vMerge w:val="restart"/>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том числе</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Теоретические занятия</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Практические занятия</w:t>
            </w:r>
          </w:p>
        </w:tc>
      </w:tr>
      <w:tr w:rsidR="007A68EF" w:rsidRPr="007A68EF" w:rsidTr="007A68EF">
        <w:tc>
          <w:tcPr>
            <w:tcW w:w="10155" w:type="dxa"/>
            <w:gridSpan w:val="4"/>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lastRenderedPageBreak/>
              <w:t>Законодательство в сфере дорожного движения</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hyperlink r:id="rId22" w:anchor="block_4" w:history="1">
              <w:r w:rsidRPr="007A68EF">
                <w:rPr>
                  <w:rFonts w:ascii="Times New Roman" w:eastAsia="Times New Roman" w:hAnsi="Times New Roman" w:cs="Times New Roman"/>
                  <w:color w:val="3272C0"/>
                  <w:sz w:val="24"/>
                  <w:szCs w:val="24"/>
                  <w:u w:val="single"/>
                  <w:lang w:eastAsia="ru-RU"/>
                </w:rPr>
                <w:t>Законодательство</w:t>
              </w:r>
            </w:hyperlink>
            <w:r w:rsidRPr="007A68EF">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 по </w:t>
            </w:r>
            <w:hyperlink r:id="rId23" w:anchor="block_1201" w:history="1">
              <w:r w:rsidRPr="007A68E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10155" w:type="dxa"/>
            <w:gridSpan w:val="4"/>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Правила дорожного движения</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4" w:anchor="block_1000" w:history="1">
              <w:r w:rsidRPr="007A68EF">
                <w:rPr>
                  <w:rFonts w:ascii="Times New Roman" w:eastAsia="Times New Roman" w:hAnsi="Times New Roman" w:cs="Times New Roman"/>
                  <w:color w:val="3272C0"/>
                  <w:sz w:val="24"/>
                  <w:szCs w:val="24"/>
                  <w:u w:val="single"/>
                  <w:lang w:eastAsia="ru-RU"/>
                </w:rPr>
                <w:t>Правилах</w:t>
              </w:r>
            </w:hyperlink>
            <w:r w:rsidRPr="007A68EF">
              <w:rPr>
                <w:rFonts w:ascii="Times New Roman" w:eastAsia="Times New Roman" w:hAnsi="Times New Roman" w:cs="Times New Roman"/>
                <w:sz w:val="24"/>
                <w:szCs w:val="24"/>
                <w:lang w:eastAsia="ru-RU"/>
              </w:rPr>
              <w:t> дорожного движения</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Обязанности участников дорожного движения</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Дорожные знаки</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Дорожная разметка</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Остановка и стоянка транспортных средств</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Регулирование дорожного движения</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Проезд перекрестков</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 по </w:t>
            </w:r>
            <w:hyperlink r:id="rId25" w:anchor="block_1202" w:history="1">
              <w:r w:rsidRPr="007A68E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38</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26</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r>
      <w:tr w:rsidR="007A68EF" w:rsidRPr="007A68EF" w:rsidTr="007A68EF">
        <w:tc>
          <w:tcPr>
            <w:tcW w:w="51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42</w:t>
            </w:r>
          </w:p>
        </w:tc>
        <w:tc>
          <w:tcPr>
            <w:tcW w:w="220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30</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0E9D3"/>
        <w:spacing w:after="0" w:line="264" w:lineRule="atLeas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Подпункт 3.1.1.1 изменен с 25 ноября 2017 г. - </w:t>
      </w:r>
      <w:hyperlink r:id="rId26" w:anchor="block_1" w:history="1">
        <w:r w:rsidRPr="007A68EF">
          <w:rPr>
            <w:rFonts w:ascii="Times New Roman" w:eastAsia="Times New Roman" w:hAnsi="Times New Roman" w:cs="Times New Roman"/>
            <w:color w:val="3272C0"/>
            <w:sz w:val="24"/>
            <w:szCs w:val="24"/>
            <w:u w:val="single"/>
            <w:lang w:eastAsia="ru-RU"/>
          </w:rPr>
          <w:t>Приказ</w:t>
        </w:r>
      </w:hyperlink>
      <w:r w:rsidRPr="007A68EF">
        <w:rPr>
          <w:rFonts w:ascii="Times New Roman" w:eastAsia="Times New Roman" w:hAnsi="Times New Roman" w:cs="Times New Roman"/>
          <w:color w:val="464C55"/>
          <w:sz w:val="24"/>
          <w:szCs w:val="24"/>
          <w:lang w:eastAsia="ru-RU"/>
        </w:rPr>
        <w:t> </w:t>
      </w:r>
      <w:proofErr w:type="spellStart"/>
      <w:r w:rsidRPr="007A68EF">
        <w:rPr>
          <w:rFonts w:ascii="Times New Roman" w:eastAsia="Times New Roman" w:hAnsi="Times New Roman" w:cs="Times New Roman"/>
          <w:color w:val="464C55"/>
          <w:sz w:val="24"/>
          <w:szCs w:val="24"/>
          <w:lang w:eastAsia="ru-RU"/>
        </w:rPr>
        <w:t>Минобрнауки</w:t>
      </w:r>
      <w:proofErr w:type="spellEnd"/>
      <w:r w:rsidRPr="007A68EF">
        <w:rPr>
          <w:rFonts w:ascii="Times New Roman" w:eastAsia="Times New Roman" w:hAnsi="Times New Roman" w:cs="Times New Roman"/>
          <w:color w:val="464C55"/>
          <w:sz w:val="24"/>
          <w:szCs w:val="24"/>
          <w:lang w:eastAsia="ru-RU"/>
        </w:rPr>
        <w:t xml:space="preserve"> России от 19 октября 2017 г. N 1016</w:t>
      </w:r>
    </w:p>
    <w:p w:rsidR="007A68EF" w:rsidRPr="007A68EF" w:rsidRDefault="007A68EF" w:rsidP="007A68EF">
      <w:pPr>
        <w:shd w:val="clear" w:color="auto" w:fill="F0E9D3"/>
        <w:spacing w:line="264" w:lineRule="atLeast"/>
        <w:rPr>
          <w:rFonts w:ascii="Times New Roman" w:eastAsia="Times New Roman" w:hAnsi="Times New Roman" w:cs="Times New Roman"/>
          <w:color w:val="464C55"/>
          <w:sz w:val="24"/>
          <w:szCs w:val="24"/>
          <w:lang w:eastAsia="ru-RU"/>
        </w:rPr>
      </w:pPr>
      <w:hyperlink r:id="rId27" w:anchor="block_13111" w:history="1">
        <w:r w:rsidRPr="007A68EF">
          <w:rPr>
            <w:rFonts w:ascii="Times New Roman" w:eastAsia="Times New Roman" w:hAnsi="Times New Roman" w:cs="Times New Roman"/>
            <w:color w:val="3272C0"/>
            <w:sz w:val="24"/>
            <w:szCs w:val="24"/>
            <w:u w:val="single"/>
            <w:lang w:eastAsia="ru-RU"/>
          </w:rPr>
          <w:t>См. предыдущую редакцию</w:t>
        </w:r>
      </w:hyperlink>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3.1.1.1. Законодательство в сфере дорожного движения.</w:t>
      </w:r>
    </w:p>
    <w:p w:rsidR="007A68EF" w:rsidRPr="007A68EF" w:rsidRDefault="007A68EF" w:rsidP="0061291D">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28" w:anchor="block_4" w:history="1">
        <w:r w:rsidRPr="007A68EF">
          <w:rPr>
            <w:rFonts w:ascii="Times New Roman" w:eastAsia="Times New Roman" w:hAnsi="Times New Roman" w:cs="Times New Roman"/>
            <w:color w:val="3272C0"/>
            <w:sz w:val="24"/>
            <w:szCs w:val="24"/>
            <w:u w:val="single"/>
            <w:lang w:eastAsia="ru-RU"/>
          </w:rPr>
          <w:t>Законодательство</w:t>
        </w:r>
      </w:hyperlink>
      <w:r w:rsidRPr="007A68EF">
        <w:rPr>
          <w:rFonts w:ascii="Times New Roman" w:eastAsia="Times New Roman" w:hAnsi="Times New Roman" w:cs="Times New Roman"/>
          <w:color w:val="464C55"/>
          <w:sz w:val="24"/>
          <w:szCs w:val="24"/>
          <w:lang w:eastAsia="ru-RU"/>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w:t>
      </w:r>
      <w:r w:rsidRPr="007A68EF">
        <w:rPr>
          <w:rFonts w:ascii="Times New Roman" w:eastAsia="Times New Roman" w:hAnsi="Times New Roman" w:cs="Times New Roman"/>
          <w:color w:val="464C55"/>
          <w:sz w:val="24"/>
          <w:szCs w:val="24"/>
          <w:lang w:eastAsia="ru-RU"/>
        </w:rPr>
        <w:lastRenderedPageBreak/>
        <w:t>охраны окружающей среды; ответственность за нарушение </w:t>
      </w:r>
      <w:hyperlink r:id="rId29" w:anchor="block_2" w:history="1">
        <w:r w:rsidRPr="007A68EF">
          <w:rPr>
            <w:rFonts w:ascii="Times New Roman" w:eastAsia="Times New Roman" w:hAnsi="Times New Roman" w:cs="Times New Roman"/>
            <w:color w:val="3272C0"/>
            <w:sz w:val="24"/>
            <w:szCs w:val="24"/>
            <w:u w:val="single"/>
            <w:lang w:eastAsia="ru-RU"/>
          </w:rPr>
          <w:t>законодательства</w:t>
        </w:r>
      </w:hyperlink>
      <w:r w:rsidRPr="007A68EF">
        <w:rPr>
          <w:rFonts w:ascii="Times New Roman" w:eastAsia="Times New Roman" w:hAnsi="Times New Roman" w:cs="Times New Roman"/>
          <w:color w:val="464C55"/>
          <w:sz w:val="24"/>
          <w:szCs w:val="24"/>
          <w:lang w:eastAsia="ru-RU"/>
        </w:rPr>
        <w:t> в области охраны окружающей среды.</w:t>
      </w:r>
    </w:p>
    <w:p w:rsidR="007A68EF" w:rsidRPr="007A68EF" w:rsidRDefault="007A68EF" w:rsidP="0061291D">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Законодательство, устанавливающее ответственность за нарушения в сфере дорожного движения: задачи и принципы </w:t>
      </w:r>
      <w:hyperlink r:id="rId30" w:anchor="block_1001" w:history="1">
        <w:r w:rsidRPr="007A68EF">
          <w:rPr>
            <w:rFonts w:ascii="Times New Roman" w:eastAsia="Times New Roman" w:hAnsi="Times New Roman" w:cs="Times New Roman"/>
            <w:color w:val="3272C0"/>
            <w:sz w:val="24"/>
            <w:szCs w:val="24"/>
            <w:u w:val="single"/>
            <w:lang w:eastAsia="ru-RU"/>
          </w:rPr>
          <w:t>Уголовного кодекса</w:t>
        </w:r>
      </w:hyperlink>
      <w:r w:rsidRPr="007A68EF">
        <w:rPr>
          <w:rFonts w:ascii="Times New Roman" w:eastAsia="Times New Roman" w:hAnsi="Times New Roman" w:cs="Times New Roman"/>
          <w:color w:val="464C55"/>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1" w:anchor="block_10" w:history="1">
        <w:r w:rsidRPr="007A68EF">
          <w:rPr>
            <w:rFonts w:ascii="Times New Roman" w:eastAsia="Times New Roman" w:hAnsi="Times New Roman" w:cs="Times New Roman"/>
            <w:color w:val="3272C0"/>
            <w:sz w:val="24"/>
            <w:szCs w:val="24"/>
            <w:u w:val="single"/>
            <w:lang w:eastAsia="ru-RU"/>
          </w:rPr>
          <w:t>законодательства</w:t>
        </w:r>
      </w:hyperlink>
      <w:r w:rsidRPr="007A68EF">
        <w:rPr>
          <w:rFonts w:ascii="Times New Roman" w:eastAsia="Times New Roman" w:hAnsi="Times New Roman" w:cs="Times New Roman"/>
          <w:color w:val="464C55"/>
          <w:sz w:val="24"/>
          <w:szCs w:val="24"/>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2" w:anchor="block_3" w:history="1">
        <w:r w:rsidRPr="007A68EF">
          <w:rPr>
            <w:rFonts w:ascii="Times New Roman" w:eastAsia="Times New Roman" w:hAnsi="Times New Roman" w:cs="Times New Roman"/>
            <w:color w:val="3272C0"/>
            <w:sz w:val="24"/>
            <w:szCs w:val="24"/>
            <w:u w:val="single"/>
            <w:lang w:eastAsia="ru-RU"/>
          </w:rPr>
          <w:t>гражданское законодательство</w:t>
        </w:r>
      </w:hyperlink>
      <w:r w:rsidRPr="007A68EF">
        <w:rPr>
          <w:rFonts w:ascii="Times New Roman" w:eastAsia="Times New Roman" w:hAnsi="Times New Roman" w:cs="Times New Roman"/>
          <w:color w:val="464C55"/>
          <w:sz w:val="24"/>
          <w:szCs w:val="24"/>
          <w:lang w:eastAsia="ru-RU"/>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7A68EF">
        <w:rPr>
          <w:rFonts w:ascii="Times New Roman" w:eastAsia="Times New Roman" w:hAnsi="Times New Roman" w:cs="Times New Roman"/>
          <w:color w:val="464C55"/>
          <w:sz w:val="24"/>
          <w:szCs w:val="24"/>
          <w:lang w:eastAsia="ru-RU"/>
        </w:rPr>
        <w:t>причинителя</w:t>
      </w:r>
      <w:proofErr w:type="spellEnd"/>
      <w:r w:rsidRPr="007A68EF">
        <w:rPr>
          <w:rFonts w:ascii="Times New Roman" w:eastAsia="Times New Roman" w:hAnsi="Times New Roman" w:cs="Times New Roman"/>
          <w:color w:val="464C55"/>
          <w:sz w:val="24"/>
          <w:szCs w:val="24"/>
          <w:lang w:eastAsia="ru-RU"/>
        </w:rPr>
        <w:t xml:space="preserve"> вреда; общие положения; условия и порядок осуществления обязательного страхования; компенсационные выплаты.</w:t>
      </w:r>
    </w:p>
    <w:p w:rsidR="007A68EF" w:rsidRPr="007A68EF" w:rsidRDefault="007A68EF" w:rsidP="0061291D">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3.1.1.2. </w:t>
      </w:r>
      <w:hyperlink r:id="rId33" w:anchor="block_1000" w:history="1">
        <w:r w:rsidRPr="007A68EF">
          <w:rPr>
            <w:rFonts w:ascii="Times New Roman" w:eastAsia="Times New Roman" w:hAnsi="Times New Roman" w:cs="Times New Roman"/>
            <w:color w:val="3272C0"/>
            <w:sz w:val="24"/>
            <w:szCs w:val="24"/>
            <w:u w:val="single"/>
            <w:lang w:eastAsia="ru-RU"/>
          </w:rPr>
          <w:t>Правила</w:t>
        </w:r>
      </w:hyperlink>
      <w:r w:rsidRPr="007A68EF">
        <w:rPr>
          <w:rFonts w:ascii="Times New Roman" w:eastAsia="Times New Roman" w:hAnsi="Times New Roman" w:cs="Times New Roman"/>
          <w:color w:val="464C55"/>
          <w:sz w:val="24"/>
          <w:szCs w:val="24"/>
          <w:lang w:eastAsia="ru-RU"/>
        </w:rPr>
        <w:t> дорожного движения.</w:t>
      </w:r>
    </w:p>
    <w:p w:rsidR="007A68EF" w:rsidRPr="007A68EF" w:rsidRDefault="007A68EF" w:rsidP="0061291D">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Общие положения, основные понятия и термины, используемые в </w:t>
      </w:r>
      <w:hyperlink r:id="rId34" w:anchor="block_1000" w:history="1">
        <w:r w:rsidRPr="007A68EF">
          <w:rPr>
            <w:rFonts w:ascii="Times New Roman" w:eastAsia="Times New Roman" w:hAnsi="Times New Roman" w:cs="Times New Roman"/>
            <w:color w:val="3272C0"/>
            <w:sz w:val="24"/>
            <w:szCs w:val="24"/>
            <w:u w:val="single"/>
            <w:lang w:eastAsia="ru-RU"/>
          </w:rPr>
          <w:t>Правилах</w:t>
        </w:r>
      </w:hyperlink>
      <w:r w:rsidRPr="007A68EF">
        <w:rPr>
          <w:rFonts w:ascii="Times New Roman" w:eastAsia="Times New Roman" w:hAnsi="Times New Roman" w:cs="Times New Roman"/>
          <w:color w:val="464C55"/>
          <w:sz w:val="24"/>
          <w:szCs w:val="24"/>
          <w:lang w:eastAsia="ru-RU"/>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w:t>
      </w:r>
      <w:r w:rsidRPr="007A68EF">
        <w:rPr>
          <w:rFonts w:ascii="Times New Roman" w:eastAsia="Times New Roman" w:hAnsi="Times New Roman" w:cs="Times New Roman"/>
          <w:color w:val="464C55"/>
          <w:sz w:val="24"/>
          <w:szCs w:val="24"/>
          <w:lang w:eastAsia="ru-RU"/>
        </w:rPr>
        <w:lastRenderedPageBreak/>
        <w:t>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w:t>
      </w:r>
      <w:r w:rsidRPr="007A68EF">
        <w:rPr>
          <w:rFonts w:ascii="Times New Roman" w:eastAsia="Times New Roman" w:hAnsi="Times New Roman" w:cs="Times New Roman"/>
          <w:color w:val="464C55"/>
          <w:sz w:val="24"/>
          <w:szCs w:val="24"/>
          <w:lang w:eastAsia="ru-RU"/>
        </w:rPr>
        <w:lastRenderedPageBreak/>
        <w:t>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w:t>
      </w:r>
      <w:r w:rsidRPr="007A68EF">
        <w:rPr>
          <w:rFonts w:ascii="Times New Roman" w:eastAsia="Times New Roman" w:hAnsi="Times New Roman" w:cs="Times New Roman"/>
          <w:color w:val="464C55"/>
          <w:sz w:val="24"/>
          <w:szCs w:val="24"/>
          <w:lang w:eastAsia="ru-RU"/>
        </w:rPr>
        <w:lastRenderedPageBreak/>
        <w:t>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bookmarkStart w:id="0" w:name="_GoBack"/>
      <w:bookmarkEnd w:id="0"/>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3.1.2. Учебный предмет "Психофизиологические основы деятельности водителя".</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3</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18"/>
        <w:gridCol w:w="815"/>
        <w:gridCol w:w="1811"/>
        <w:gridCol w:w="1841"/>
      </w:tblGrid>
      <w:tr w:rsidR="007A68EF" w:rsidRPr="007A68EF" w:rsidTr="007A68EF">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Всего</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Практические занятия</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Этические основы деятельности водителя</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Основы эффективного общения</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lastRenderedPageBreak/>
              <w:t>Эмоциональные состояния и профилактика конфликтов</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proofErr w:type="spellStart"/>
            <w:r w:rsidRPr="007A68EF">
              <w:rPr>
                <w:rFonts w:ascii="Times New Roman" w:eastAsia="Times New Roman" w:hAnsi="Times New Roman" w:cs="Times New Roman"/>
                <w:sz w:val="24"/>
                <w:szCs w:val="24"/>
                <w:lang w:eastAsia="ru-RU"/>
              </w:rPr>
              <w:t>Саморегуляция</w:t>
            </w:r>
            <w:proofErr w:type="spellEnd"/>
            <w:r w:rsidRPr="007A68EF">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7A68EF">
        <w:rPr>
          <w:rFonts w:ascii="Times New Roman" w:eastAsia="Times New Roman" w:hAnsi="Times New Roman" w:cs="Times New Roman"/>
          <w:color w:val="464C55"/>
          <w:sz w:val="24"/>
          <w:szCs w:val="24"/>
          <w:lang w:eastAsia="ru-RU"/>
        </w:rPr>
        <w:t>монотония</w:t>
      </w:r>
      <w:proofErr w:type="spellEnd"/>
      <w:r w:rsidRPr="007A68EF">
        <w:rPr>
          <w:rFonts w:ascii="Times New Roman" w:eastAsia="Times New Roman" w:hAnsi="Times New Roman" w:cs="Times New Roman"/>
          <w:color w:val="464C55"/>
          <w:sz w:val="24"/>
          <w:szCs w:val="24"/>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A68EF" w:rsidRPr="007A68EF" w:rsidRDefault="007A68EF" w:rsidP="0061291D">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w:t>
      </w:r>
      <w:r w:rsidRPr="007A68EF">
        <w:rPr>
          <w:rFonts w:ascii="Times New Roman" w:eastAsia="Times New Roman" w:hAnsi="Times New Roman" w:cs="Times New Roman"/>
          <w:color w:val="464C55"/>
          <w:sz w:val="24"/>
          <w:szCs w:val="24"/>
          <w:lang w:eastAsia="ru-RU"/>
        </w:rPr>
        <w:lastRenderedPageBreak/>
        <w:t>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7A68EF">
        <w:rPr>
          <w:rFonts w:ascii="Times New Roman" w:eastAsia="Times New Roman" w:hAnsi="Times New Roman" w:cs="Times New Roman"/>
          <w:color w:val="464C55"/>
          <w:sz w:val="24"/>
          <w:szCs w:val="24"/>
          <w:lang w:eastAsia="ru-RU"/>
        </w:rPr>
        <w:t>саморегуляции</w:t>
      </w:r>
      <w:proofErr w:type="spellEnd"/>
      <w:r w:rsidRPr="007A68EF">
        <w:rPr>
          <w:rFonts w:ascii="Times New Roman" w:eastAsia="Times New Roman" w:hAnsi="Times New Roman" w:cs="Times New Roman"/>
          <w:color w:val="464C55"/>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Саморегуляция</w:t>
      </w:r>
      <w:proofErr w:type="spellEnd"/>
      <w:r w:rsidRPr="007A68EF">
        <w:rPr>
          <w:rFonts w:ascii="Times New Roman" w:eastAsia="Times New Roman" w:hAnsi="Times New Roman" w:cs="Times New Roman"/>
          <w:color w:val="464C55"/>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7A68EF">
        <w:rPr>
          <w:rFonts w:ascii="Times New Roman" w:eastAsia="Times New Roman" w:hAnsi="Times New Roman" w:cs="Times New Roman"/>
          <w:color w:val="464C55"/>
          <w:sz w:val="24"/>
          <w:szCs w:val="24"/>
          <w:lang w:eastAsia="ru-RU"/>
        </w:rPr>
        <w:t>саморегуляции</w:t>
      </w:r>
      <w:proofErr w:type="spellEnd"/>
      <w:r w:rsidRPr="007A68EF">
        <w:rPr>
          <w:rFonts w:ascii="Times New Roman" w:eastAsia="Times New Roman" w:hAnsi="Times New Roman" w:cs="Times New Roman"/>
          <w:color w:val="464C55"/>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3.1.3. Учебный предмет "Основы управления транспортными средствами".</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4</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574"/>
        <w:gridCol w:w="814"/>
        <w:gridCol w:w="1944"/>
        <w:gridCol w:w="1853"/>
      </w:tblGrid>
      <w:tr w:rsidR="007A68EF" w:rsidRPr="007A68EF" w:rsidTr="007A68EF">
        <w:tc>
          <w:tcPr>
            <w:tcW w:w="555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разделов и тем</w:t>
            </w:r>
          </w:p>
        </w:tc>
        <w:tc>
          <w:tcPr>
            <w:tcW w:w="4590" w:type="dxa"/>
            <w:gridSpan w:val="3"/>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Всего</w:t>
            </w:r>
          </w:p>
        </w:tc>
        <w:tc>
          <w:tcPr>
            <w:tcW w:w="3750" w:type="dxa"/>
            <w:gridSpan w:val="2"/>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том числе</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0" w:type="auto"/>
            <w:vMerge/>
            <w:tcBorders>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Практические занятия</w:t>
            </w:r>
          </w:p>
        </w:tc>
      </w:tr>
      <w:tr w:rsidR="007A68EF" w:rsidRPr="007A68EF" w:rsidTr="007A68EF">
        <w:tc>
          <w:tcPr>
            <w:tcW w:w="5550"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Дорожное движение</w:t>
            </w:r>
          </w:p>
        </w:tc>
        <w:tc>
          <w:tcPr>
            <w:tcW w:w="81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550"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Профессиональная надежность водителя</w:t>
            </w:r>
          </w:p>
        </w:tc>
        <w:tc>
          <w:tcPr>
            <w:tcW w:w="81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550"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550"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Дорожные условия и безопасность движения</w:t>
            </w:r>
          </w:p>
        </w:tc>
        <w:tc>
          <w:tcPr>
            <w:tcW w:w="81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935"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5550"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55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55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14</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7A68EF">
        <w:rPr>
          <w:rFonts w:ascii="Times New Roman" w:eastAsia="Times New Roman" w:hAnsi="Times New Roman" w:cs="Times New Roman"/>
          <w:color w:val="464C55"/>
          <w:sz w:val="24"/>
          <w:szCs w:val="24"/>
          <w:lang w:eastAsia="ru-RU"/>
        </w:rPr>
        <w:t>гидроскольжение</w:t>
      </w:r>
      <w:proofErr w:type="spellEnd"/>
      <w:r w:rsidRPr="007A68EF">
        <w:rPr>
          <w:rFonts w:ascii="Times New Roman" w:eastAsia="Times New Roman" w:hAnsi="Times New Roman" w:cs="Times New Roman"/>
          <w:color w:val="464C55"/>
          <w:sz w:val="24"/>
          <w:szCs w:val="24"/>
          <w:lang w:eastAsia="ru-RU"/>
        </w:rPr>
        <w:t xml:space="preserve"> и </w:t>
      </w:r>
      <w:proofErr w:type="spellStart"/>
      <w:r w:rsidRPr="007A68EF">
        <w:rPr>
          <w:rFonts w:ascii="Times New Roman" w:eastAsia="Times New Roman" w:hAnsi="Times New Roman" w:cs="Times New Roman"/>
          <w:color w:val="464C55"/>
          <w:sz w:val="24"/>
          <w:szCs w:val="24"/>
          <w:lang w:eastAsia="ru-RU"/>
        </w:rPr>
        <w:t>аквапланирование</w:t>
      </w:r>
      <w:proofErr w:type="spellEnd"/>
      <w:r w:rsidRPr="007A68EF">
        <w:rPr>
          <w:rFonts w:ascii="Times New Roman" w:eastAsia="Times New Roman" w:hAnsi="Times New Roman" w:cs="Times New Roman"/>
          <w:color w:val="464C55"/>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7A68EF">
        <w:rPr>
          <w:rFonts w:ascii="Times New Roman" w:eastAsia="Times New Roman" w:hAnsi="Times New Roman" w:cs="Times New Roman"/>
          <w:color w:val="464C55"/>
          <w:sz w:val="24"/>
          <w:szCs w:val="24"/>
          <w:lang w:eastAsia="ru-RU"/>
        </w:rPr>
        <w:t>поворачиваемость</w:t>
      </w:r>
      <w:proofErr w:type="spellEnd"/>
      <w:r w:rsidRPr="007A68EF">
        <w:rPr>
          <w:rFonts w:ascii="Times New Roman" w:eastAsia="Times New Roman" w:hAnsi="Times New Roman" w:cs="Times New Roman"/>
          <w:color w:val="464C55"/>
          <w:sz w:val="24"/>
          <w:szCs w:val="24"/>
          <w:lang w:eastAsia="ru-RU"/>
        </w:rPr>
        <w:t xml:space="preserve">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w:t>
      </w:r>
      <w:r w:rsidRPr="007A68EF">
        <w:rPr>
          <w:rFonts w:ascii="Times New Roman" w:eastAsia="Times New Roman" w:hAnsi="Times New Roman" w:cs="Times New Roman"/>
          <w:color w:val="464C55"/>
          <w:sz w:val="24"/>
          <w:szCs w:val="24"/>
          <w:lang w:eastAsia="ru-RU"/>
        </w:rPr>
        <w:lastRenderedPageBreak/>
        <w:t>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7A68EF">
        <w:rPr>
          <w:rFonts w:ascii="Times New Roman" w:eastAsia="Times New Roman" w:hAnsi="Times New Roman" w:cs="Times New Roman"/>
          <w:color w:val="464C55"/>
          <w:sz w:val="24"/>
          <w:szCs w:val="24"/>
          <w:lang w:eastAsia="ru-RU"/>
        </w:rPr>
        <w:t>непристегнутых</w:t>
      </w:r>
      <w:proofErr w:type="spellEnd"/>
      <w:r w:rsidRPr="007A68EF">
        <w:rPr>
          <w:rFonts w:ascii="Times New Roman" w:eastAsia="Times New Roman" w:hAnsi="Times New Roman" w:cs="Times New Roman"/>
          <w:color w:val="464C55"/>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7A68EF">
        <w:rPr>
          <w:rFonts w:ascii="Times New Roman" w:eastAsia="Times New Roman" w:hAnsi="Times New Roman" w:cs="Times New Roman"/>
          <w:color w:val="464C55"/>
          <w:sz w:val="24"/>
          <w:szCs w:val="24"/>
          <w:lang w:eastAsia="ru-RU"/>
        </w:rPr>
        <w:t>световозвращающие</w:t>
      </w:r>
      <w:proofErr w:type="spellEnd"/>
      <w:r w:rsidRPr="007A68EF">
        <w:rPr>
          <w:rFonts w:ascii="Times New Roman" w:eastAsia="Times New Roman" w:hAnsi="Times New Roman" w:cs="Times New Roman"/>
          <w:color w:val="464C55"/>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3.1.4. Учебный предмет "Первая помощь при дорожно-транспортном происшествии".</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5</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4874"/>
        <w:gridCol w:w="1237"/>
        <w:gridCol w:w="2082"/>
        <w:gridCol w:w="1992"/>
      </w:tblGrid>
      <w:tr w:rsidR="007A68EF" w:rsidRPr="007A68EF" w:rsidTr="007A68EF">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lastRenderedPageBreak/>
              <w:t>Наименование разделов и тем</w:t>
            </w:r>
          </w:p>
        </w:tc>
        <w:tc>
          <w:tcPr>
            <w:tcW w:w="5280" w:type="dxa"/>
            <w:gridSpan w:val="3"/>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p>
        </w:tc>
        <w:tc>
          <w:tcPr>
            <w:tcW w:w="1230" w:type="dxa"/>
            <w:vMerge w:val="restart"/>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Всего</w:t>
            </w:r>
          </w:p>
        </w:tc>
        <w:tc>
          <w:tcPr>
            <w:tcW w:w="4020" w:type="dxa"/>
            <w:gridSpan w:val="2"/>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том числе</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Теоретические занятия</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Практические занятия</w:t>
            </w:r>
          </w:p>
        </w:tc>
      </w:tr>
      <w:tr w:rsidR="007A68EF" w:rsidRPr="007A68EF" w:rsidTr="007A68EF">
        <w:tc>
          <w:tcPr>
            <w:tcW w:w="484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484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484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484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6</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484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16</w:t>
            </w:r>
          </w:p>
        </w:tc>
        <w:tc>
          <w:tcPr>
            <w:tcW w:w="207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A68EF">
        <w:rPr>
          <w:rFonts w:ascii="Times New Roman" w:eastAsia="Times New Roman" w:hAnsi="Times New Roman" w:cs="Times New Roman"/>
          <w:color w:val="464C55"/>
          <w:sz w:val="24"/>
          <w:szCs w:val="24"/>
          <w:lang w:eastAsia="ru-RU"/>
        </w:rPr>
        <w:t>окклюзионной</w:t>
      </w:r>
      <w:proofErr w:type="spellEnd"/>
      <w:r w:rsidRPr="007A68EF">
        <w:rPr>
          <w:rFonts w:ascii="Times New Roman" w:eastAsia="Times New Roman" w:hAnsi="Times New Roman" w:cs="Times New Roman"/>
          <w:color w:val="464C55"/>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7A68EF">
        <w:rPr>
          <w:rFonts w:ascii="Times New Roman" w:eastAsia="Times New Roman" w:hAnsi="Times New Roman" w:cs="Times New Roman"/>
          <w:color w:val="464C55"/>
          <w:sz w:val="24"/>
          <w:szCs w:val="24"/>
          <w:lang w:eastAsia="ru-RU"/>
        </w:rPr>
        <w:t>окклюзионной</w:t>
      </w:r>
      <w:proofErr w:type="spellEnd"/>
      <w:r w:rsidRPr="007A68EF">
        <w:rPr>
          <w:rFonts w:ascii="Times New Roman" w:eastAsia="Times New Roman" w:hAnsi="Times New Roman" w:cs="Times New Roman"/>
          <w:color w:val="464C55"/>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w:t>
      </w:r>
      <w:r w:rsidRPr="007A68EF">
        <w:rPr>
          <w:rFonts w:ascii="Times New Roman" w:eastAsia="Times New Roman" w:hAnsi="Times New Roman" w:cs="Times New Roman"/>
          <w:color w:val="464C55"/>
          <w:sz w:val="24"/>
          <w:szCs w:val="24"/>
          <w:lang w:eastAsia="ru-RU"/>
        </w:rPr>
        <w:lastRenderedPageBreak/>
        <w:t xml:space="preserve">иммобилизация (подручными средствами, </w:t>
      </w:r>
      <w:proofErr w:type="spellStart"/>
      <w:r w:rsidRPr="007A68EF">
        <w:rPr>
          <w:rFonts w:ascii="Times New Roman" w:eastAsia="Times New Roman" w:hAnsi="Times New Roman" w:cs="Times New Roman"/>
          <w:color w:val="464C55"/>
          <w:sz w:val="24"/>
          <w:szCs w:val="24"/>
          <w:lang w:eastAsia="ru-RU"/>
        </w:rPr>
        <w:t>аутоиммобилизация</w:t>
      </w:r>
      <w:proofErr w:type="spellEnd"/>
      <w:r w:rsidRPr="007A68EF">
        <w:rPr>
          <w:rFonts w:ascii="Times New Roman" w:eastAsia="Times New Roman" w:hAnsi="Times New Roman" w:cs="Times New Roman"/>
          <w:color w:val="464C55"/>
          <w:sz w:val="24"/>
          <w:szCs w:val="24"/>
          <w:lang w:eastAsia="ru-RU"/>
        </w:rPr>
        <w:t xml:space="preserve">, с использованием медицинских изделий); отработка приемов фиксации шейного отдела позвоночника.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7A68EF">
        <w:rPr>
          <w:rFonts w:ascii="Times New Roman" w:eastAsia="Times New Roman" w:hAnsi="Times New Roman" w:cs="Times New Roman"/>
          <w:color w:val="464C55"/>
          <w:sz w:val="24"/>
          <w:szCs w:val="24"/>
          <w:lang w:eastAsia="ru-RU"/>
        </w:rPr>
        <w:t>холодовая</w:t>
      </w:r>
      <w:proofErr w:type="spellEnd"/>
      <w:r w:rsidRPr="007A68EF">
        <w:rPr>
          <w:rFonts w:ascii="Times New Roman" w:eastAsia="Times New Roman" w:hAnsi="Times New Roman" w:cs="Times New Roman"/>
          <w:color w:val="464C55"/>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7A68EF">
        <w:rPr>
          <w:rFonts w:ascii="Times New Roman" w:eastAsia="Times New Roman" w:hAnsi="Times New Roman" w:cs="Times New Roman"/>
          <w:color w:val="464C55"/>
          <w:sz w:val="24"/>
          <w:szCs w:val="24"/>
          <w:lang w:eastAsia="ru-RU"/>
        </w:rPr>
        <w:t>термоизолирующей</w:t>
      </w:r>
      <w:proofErr w:type="spellEnd"/>
      <w:r w:rsidRPr="007A68EF">
        <w:rPr>
          <w:rFonts w:ascii="Times New Roman" w:eastAsia="Times New Roman" w:hAnsi="Times New Roman" w:cs="Times New Roman"/>
          <w:color w:val="464C55"/>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3.2. Специальный цикл Примерной программы.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3.2.1. Учебный предмет "Устройство и техническое обслуживание транспортных средств категории "А" как объектов управления".</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6</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03"/>
        <w:gridCol w:w="812"/>
        <w:gridCol w:w="1805"/>
        <w:gridCol w:w="1865"/>
      </w:tblGrid>
      <w:tr w:rsidR="007A68EF" w:rsidRPr="007A68EF" w:rsidTr="007A68EF">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Всего</w:t>
            </w:r>
          </w:p>
        </w:tc>
        <w:tc>
          <w:tcPr>
            <w:tcW w:w="3615" w:type="dxa"/>
            <w:gridSpan w:val="2"/>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том числе</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Практические занятия</w:t>
            </w:r>
          </w:p>
        </w:tc>
      </w:tr>
      <w:tr w:rsidR="007A68EF" w:rsidRPr="007A68EF" w:rsidTr="007A68EF">
        <w:tc>
          <w:tcPr>
            <w:tcW w:w="10155" w:type="dxa"/>
            <w:gridSpan w:val="4"/>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lastRenderedPageBreak/>
              <w:t>Устройство транспортных средств</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транспортных средств категории "А"</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Двигатель</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Трансмиссия</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Ходовая часть</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Тормозные системы</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Источники и потребители электрической энергии</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 по </w:t>
            </w:r>
            <w:hyperlink r:id="rId35" w:anchor="block_1601" w:history="1">
              <w:r w:rsidRPr="007A68EF">
                <w:rPr>
                  <w:rFonts w:ascii="Times New Roman" w:eastAsia="Times New Roman" w:hAnsi="Times New Roman" w:cs="Times New Roman"/>
                  <w:color w:val="3272C0"/>
                  <w:sz w:val="24"/>
                  <w:szCs w:val="24"/>
                  <w:u w:val="single"/>
                  <w:lang w:eastAsia="ru-RU"/>
                </w:rPr>
                <w:t>разделу</w:t>
              </w:r>
            </w:hyperlink>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7</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7</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10155" w:type="dxa"/>
            <w:gridSpan w:val="4"/>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Техническое обслуживание</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Устранение неисправностей</w:t>
            </w:r>
            <w:hyperlink r:id="rId36" w:anchor="block_1600111" w:history="1">
              <w:r w:rsidRPr="007A68EF">
                <w:rPr>
                  <w:rFonts w:ascii="Times New Roman" w:eastAsia="Times New Roman" w:hAnsi="Times New Roman" w:cs="Times New Roman"/>
                  <w:color w:val="3272C0"/>
                  <w:sz w:val="24"/>
                  <w:szCs w:val="24"/>
                  <w:u w:val="single"/>
                  <w:lang w:eastAsia="ru-RU"/>
                </w:rPr>
                <w:t>*</w:t>
              </w:r>
            </w:hyperlink>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 по </w:t>
            </w:r>
            <w:hyperlink r:id="rId37" w:anchor="block_1602" w:history="1">
              <w:r w:rsidRPr="007A68EF">
                <w:rPr>
                  <w:rFonts w:ascii="Times New Roman" w:eastAsia="Times New Roman" w:hAnsi="Times New Roman" w:cs="Times New Roman"/>
                  <w:color w:val="3272C0"/>
                  <w:sz w:val="24"/>
                  <w:szCs w:val="24"/>
                  <w:u w:val="single"/>
                  <w:lang w:eastAsia="ru-RU"/>
                </w:rPr>
                <w:t>разделу</w:t>
              </w:r>
            </w:hyperlink>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568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Практическое занятие проводится на учебном транспортном средстве.</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3.2.1.1. Устройство транспортных средств.</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w:t>
      </w:r>
      <w:r w:rsidRPr="007A68EF">
        <w:rPr>
          <w:rFonts w:ascii="Times New Roman" w:eastAsia="Times New Roman" w:hAnsi="Times New Roman" w:cs="Times New Roman"/>
          <w:color w:val="464C55"/>
          <w:sz w:val="24"/>
          <w:szCs w:val="24"/>
          <w:lang w:eastAsia="ru-RU"/>
        </w:rPr>
        <w:lastRenderedPageBreak/>
        <w:t>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3.2.1.2. Техническое обслуживание.</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w:t>
      </w:r>
      <w:r w:rsidRPr="007A68EF">
        <w:rPr>
          <w:rFonts w:ascii="Times New Roman" w:eastAsia="Times New Roman" w:hAnsi="Times New Roman" w:cs="Times New Roman"/>
          <w:color w:val="464C55"/>
          <w:sz w:val="24"/>
          <w:szCs w:val="24"/>
          <w:lang w:eastAsia="ru-RU"/>
        </w:rPr>
        <w:lastRenderedPageBreak/>
        <w:t>аккумуляторной батареи; снятие и установка колеса; снятие и установка электроламп; снятие и установка плавкого предохранителя.</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3.2.2. Учебный предмет "Основы управления транспортными средствами категории "А".</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7</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860"/>
        <w:gridCol w:w="814"/>
        <w:gridCol w:w="1808"/>
        <w:gridCol w:w="1703"/>
      </w:tblGrid>
      <w:tr w:rsidR="007A68EF" w:rsidRPr="007A68EF" w:rsidTr="007A68EF">
        <w:tc>
          <w:tcPr>
            <w:tcW w:w="58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разделов и тем</w:t>
            </w:r>
          </w:p>
        </w:tc>
        <w:tc>
          <w:tcPr>
            <w:tcW w:w="4305" w:type="dxa"/>
            <w:gridSpan w:val="3"/>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Всего</w:t>
            </w:r>
          </w:p>
        </w:tc>
        <w:tc>
          <w:tcPr>
            <w:tcW w:w="3465" w:type="dxa"/>
            <w:gridSpan w:val="2"/>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том числе</w:t>
            </w:r>
          </w:p>
        </w:tc>
      </w:tr>
      <w:tr w:rsidR="007A68EF" w:rsidRPr="007A68EF" w:rsidTr="007A68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7A68EF" w:rsidRPr="007A68EF" w:rsidRDefault="007A68EF" w:rsidP="007A68E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Теоретические занятия</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Практические занятия</w:t>
            </w:r>
          </w:p>
        </w:tc>
      </w:tr>
      <w:tr w:rsidR="007A68EF" w:rsidRPr="007A68EF" w:rsidTr="007A68EF">
        <w:tc>
          <w:tcPr>
            <w:tcW w:w="583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w:t>
            </w:r>
          </w:p>
        </w:tc>
      </w:tr>
      <w:tr w:rsidR="007A68EF" w:rsidRPr="007A68EF" w:rsidTr="007A68EF">
        <w:tc>
          <w:tcPr>
            <w:tcW w:w="583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6</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583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583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c>
          <w:tcPr>
            <w:tcW w:w="165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7A68EF">
        <w:rPr>
          <w:rFonts w:ascii="Times New Roman" w:eastAsia="Times New Roman" w:hAnsi="Times New Roman" w:cs="Times New Roman"/>
          <w:color w:val="464C55"/>
          <w:sz w:val="24"/>
          <w:szCs w:val="24"/>
          <w:lang w:eastAsia="ru-RU"/>
        </w:rPr>
        <w:t>трогании</w:t>
      </w:r>
      <w:proofErr w:type="spellEnd"/>
      <w:r w:rsidRPr="007A68EF">
        <w:rPr>
          <w:rFonts w:ascii="Times New Roman" w:eastAsia="Times New Roman" w:hAnsi="Times New Roman" w:cs="Times New Roman"/>
          <w:color w:val="464C55"/>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w:t>
      </w:r>
      <w:r w:rsidRPr="007A68EF">
        <w:rPr>
          <w:rFonts w:ascii="Times New Roman" w:eastAsia="Times New Roman" w:hAnsi="Times New Roman" w:cs="Times New Roman"/>
          <w:color w:val="464C55"/>
          <w:sz w:val="24"/>
          <w:szCs w:val="24"/>
          <w:lang w:eastAsia="ru-RU"/>
        </w:rPr>
        <w:lastRenderedPageBreak/>
        <w:t>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w:t>
      </w:r>
      <w:hyperlink r:id="rId38" w:history="1">
        <w:r w:rsidRPr="007A68EF">
          <w:rPr>
            <w:rFonts w:ascii="Times New Roman" w:eastAsia="Times New Roman" w:hAnsi="Times New Roman" w:cs="Times New Roman"/>
            <w:color w:val="3272C0"/>
            <w:sz w:val="24"/>
            <w:szCs w:val="24"/>
            <w:lang w:eastAsia="ru-RU"/>
          </w:rPr>
          <w:t>#</w:t>
        </w:r>
      </w:hyperlink>
      <w:r w:rsidRPr="007A68EF">
        <w:rPr>
          <w:rFonts w:ascii="Times New Roman" w:eastAsia="Times New Roman" w:hAnsi="Times New Roman" w:cs="Times New Roman"/>
          <w:color w:val="464C55"/>
          <w:sz w:val="24"/>
          <w:szCs w:val="24"/>
          <w:lang w:eastAsia="ru-RU"/>
        </w:rPr>
        <w:t>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3.2.3 Учебный предмет "Вождение транспортных средств категории "А" (для транспортных средств с механической трансмиссией).</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8</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8229"/>
        <w:gridCol w:w="1956"/>
      </w:tblGrid>
      <w:tr w:rsidR="007A68EF" w:rsidRPr="007A68EF" w:rsidTr="007A68EF">
        <w:tc>
          <w:tcPr>
            <w:tcW w:w="8205" w:type="dxa"/>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Наименование заданий</w:t>
            </w:r>
          </w:p>
        </w:tc>
        <w:tc>
          <w:tcPr>
            <w:tcW w:w="1935" w:type="dxa"/>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 практического обучения</w:t>
            </w:r>
          </w:p>
        </w:tc>
      </w:tr>
      <w:tr w:rsidR="007A68EF" w:rsidRPr="007A68EF" w:rsidTr="007A68EF">
        <w:tc>
          <w:tcPr>
            <w:tcW w:w="10155" w:type="dxa"/>
            <w:gridSpan w:val="2"/>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Первоначальное обучение вождению</w:t>
            </w:r>
          </w:p>
        </w:tc>
      </w:tr>
      <w:tr w:rsidR="007A68EF" w:rsidRPr="007A68EF" w:rsidTr="007A68EF">
        <w:tc>
          <w:tcPr>
            <w:tcW w:w="820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Посадка, действия органами управления</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820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820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6</w:t>
            </w:r>
          </w:p>
        </w:tc>
      </w:tr>
      <w:tr w:rsidR="007A68EF" w:rsidRPr="007A68EF" w:rsidTr="007A68EF">
        <w:tc>
          <w:tcPr>
            <w:tcW w:w="820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820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820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1935"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18</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Первоначальное обучение вождению.</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3.2.4. Учебный предмет "Вождение транспортных средств категории "А" (для транспортных средств с автоматической трансмиссией).</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9</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251"/>
        <w:gridCol w:w="2934"/>
      </w:tblGrid>
      <w:tr w:rsidR="007A68EF" w:rsidRPr="007A68EF" w:rsidTr="007A68EF">
        <w:tc>
          <w:tcPr>
            <w:tcW w:w="7230" w:type="dxa"/>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заданий</w:t>
            </w:r>
          </w:p>
        </w:tc>
        <w:tc>
          <w:tcPr>
            <w:tcW w:w="2910" w:type="dxa"/>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 часов практического обучения</w:t>
            </w:r>
          </w:p>
        </w:tc>
      </w:tr>
      <w:tr w:rsidR="007A68EF" w:rsidRPr="007A68EF" w:rsidTr="007A68EF">
        <w:tc>
          <w:tcPr>
            <w:tcW w:w="10155" w:type="dxa"/>
            <w:gridSpan w:val="2"/>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Первоначальное обучение вождению</w:t>
            </w:r>
          </w:p>
        </w:tc>
      </w:tr>
      <w:tr w:rsidR="007A68EF" w:rsidRPr="007A68EF" w:rsidTr="007A68EF">
        <w:tc>
          <w:tcPr>
            <w:tcW w:w="72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Посадка, действия органами управления</w:t>
            </w:r>
          </w:p>
        </w:tc>
        <w:tc>
          <w:tcPr>
            <w:tcW w:w="29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w:t>
            </w:r>
          </w:p>
        </w:tc>
      </w:tr>
      <w:tr w:rsidR="007A68EF" w:rsidRPr="007A68EF" w:rsidTr="007A68EF">
        <w:tc>
          <w:tcPr>
            <w:tcW w:w="72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9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6</w:t>
            </w:r>
          </w:p>
        </w:tc>
      </w:tr>
      <w:tr w:rsidR="007A68EF" w:rsidRPr="007A68EF" w:rsidTr="007A68EF">
        <w:tc>
          <w:tcPr>
            <w:tcW w:w="72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9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72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9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4</w:t>
            </w:r>
          </w:p>
        </w:tc>
      </w:tr>
      <w:tr w:rsidR="007A68EF" w:rsidRPr="007A68EF" w:rsidTr="007A68EF">
        <w:tc>
          <w:tcPr>
            <w:tcW w:w="7230"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Итого</w:t>
            </w:r>
          </w:p>
        </w:tc>
        <w:tc>
          <w:tcPr>
            <w:tcW w:w="291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16</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Первоначальное обучение вождению.</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IV. Планируемые результаты освоения примерной программы</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знать:</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hyperlink r:id="rId39" w:anchor="block_1000" w:history="1">
        <w:r w:rsidRPr="007A68EF">
          <w:rPr>
            <w:rFonts w:ascii="Times New Roman" w:eastAsia="Times New Roman" w:hAnsi="Times New Roman" w:cs="Times New Roman"/>
            <w:color w:val="3272C0"/>
            <w:sz w:val="24"/>
            <w:szCs w:val="24"/>
            <w:u w:val="single"/>
            <w:lang w:eastAsia="ru-RU"/>
          </w:rPr>
          <w:t>Правила</w:t>
        </w:r>
      </w:hyperlink>
      <w:r w:rsidRPr="007A68EF">
        <w:rPr>
          <w:rFonts w:ascii="Times New Roman" w:eastAsia="Times New Roman" w:hAnsi="Times New Roman" w:cs="Times New Roman"/>
          <w:color w:val="464C55"/>
          <w:sz w:val="24"/>
          <w:szCs w:val="24"/>
          <w:lang w:eastAsia="ru-RU"/>
        </w:rPr>
        <w:t> дорожного движения, основы </w:t>
      </w:r>
      <w:hyperlink r:id="rId40" w:anchor="block_4" w:history="1">
        <w:r w:rsidRPr="007A68EF">
          <w:rPr>
            <w:rFonts w:ascii="Times New Roman" w:eastAsia="Times New Roman" w:hAnsi="Times New Roman" w:cs="Times New Roman"/>
            <w:color w:val="3272C0"/>
            <w:sz w:val="24"/>
            <w:szCs w:val="24"/>
            <w:u w:val="single"/>
            <w:lang w:eastAsia="ru-RU"/>
          </w:rPr>
          <w:t>законодательства</w:t>
        </w:r>
      </w:hyperlink>
      <w:r w:rsidRPr="007A68EF">
        <w:rPr>
          <w:rFonts w:ascii="Times New Roman" w:eastAsia="Times New Roman" w:hAnsi="Times New Roman" w:cs="Times New Roman"/>
          <w:color w:val="464C55"/>
          <w:sz w:val="24"/>
          <w:szCs w:val="24"/>
          <w:lang w:eastAsia="ru-RU"/>
        </w:rPr>
        <w:t> в сфере дорожного движения;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правила обязательного страхования гражданской ответственности владельцев транспортных средств;</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основы безопасного управления транспортными средствами;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цели и задачи управления системами "водитель - автомобиль - дорога" и "водитель - автомобиль";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особенности наблюдения за дорожной обстановкой;</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способы контроля безопасной дистанции и бокового интервала;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порядок вызова аварийных и спасательных служб;</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основы обеспечения безопасности наиболее уязвимых участников дорожного движения: пешеходов, велосипедистов;</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основы обеспечения детской пассажирской безопасности;</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проблемы, связанные с нарушением </w:t>
      </w:r>
      <w:hyperlink r:id="rId41" w:anchor="block_1000" w:history="1">
        <w:r w:rsidRPr="007A68EF">
          <w:rPr>
            <w:rFonts w:ascii="Times New Roman" w:eastAsia="Times New Roman" w:hAnsi="Times New Roman" w:cs="Times New Roman"/>
            <w:color w:val="3272C0"/>
            <w:sz w:val="24"/>
            <w:szCs w:val="24"/>
            <w:u w:val="single"/>
            <w:lang w:eastAsia="ru-RU"/>
          </w:rPr>
          <w:t>правил</w:t>
        </w:r>
      </w:hyperlink>
      <w:r w:rsidRPr="007A68EF">
        <w:rPr>
          <w:rFonts w:ascii="Times New Roman" w:eastAsia="Times New Roman" w:hAnsi="Times New Roman" w:cs="Times New Roman"/>
          <w:color w:val="464C55"/>
          <w:sz w:val="24"/>
          <w:szCs w:val="24"/>
          <w:lang w:eastAsia="ru-RU"/>
        </w:rPr>
        <w:t> дорожного движения водителями транспортных средств и их последствиями;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правовые аспекты (права, обязанности и ответственность) оказания первой помощи;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современные рекомендации по оказанию первой помощи;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методики и последовательность действий по оказанию первой помощи;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состав аптечки первой помощи (автомобильной) и правила использования ее компонентов.</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уметь: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безопасно и эффективно управлять транспортным средством в различных условиях движения;</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соблюдать </w:t>
      </w:r>
      <w:hyperlink r:id="rId42" w:anchor="block_1000" w:history="1">
        <w:r w:rsidRPr="007A68EF">
          <w:rPr>
            <w:rFonts w:ascii="Times New Roman" w:eastAsia="Times New Roman" w:hAnsi="Times New Roman" w:cs="Times New Roman"/>
            <w:color w:val="3272C0"/>
            <w:sz w:val="24"/>
            <w:szCs w:val="24"/>
            <w:u w:val="single"/>
            <w:lang w:eastAsia="ru-RU"/>
          </w:rPr>
          <w:t>Правила</w:t>
        </w:r>
      </w:hyperlink>
      <w:r w:rsidRPr="007A68EF">
        <w:rPr>
          <w:rFonts w:ascii="Times New Roman" w:eastAsia="Times New Roman" w:hAnsi="Times New Roman" w:cs="Times New Roman"/>
          <w:color w:val="464C55"/>
          <w:sz w:val="24"/>
          <w:szCs w:val="24"/>
          <w:lang w:eastAsia="ru-RU"/>
        </w:rPr>
        <w:t> дорожного движения при управлении транспортным средством;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управлять своим эмоциональным состоянием;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конструктивно разрешать противоречия и конфликты, возникающие в дорожном движении;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выполнять ежедневное техническое обслуживание транспортного средства;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устранять мелкие неисправности в процессе эксплуатации транспортного средства;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выбирать безопасные скорость, дистанцию и интервал в различных условиях движения;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использовать зеркала заднего вида при маневрировании;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своевременно принимать правильные решения и уверенно действовать в сложных и опасных дорожных ситуациях;</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выполнять мероприятия по оказанию первой помощи пострадавшим в дорожно-транспортном происшествии;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совершенствовать свои навыки управления транспортным средством.</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V. Условия реализации примерной программы</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lastRenderedPageBreak/>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w:t>
      </w:r>
      <w:proofErr w:type="gramStart"/>
      <w:r w:rsidRPr="007A68EF">
        <w:rPr>
          <w:rFonts w:ascii="Times New Roman" w:eastAsia="Times New Roman" w:hAnsi="Times New Roman" w:cs="Times New Roman"/>
          <w:color w:val="464C55"/>
          <w:sz w:val="24"/>
          <w:szCs w:val="24"/>
          <w:lang w:eastAsia="ru-RU"/>
        </w:rPr>
        <w:t>образовательную деятельность</w:t>
      </w:r>
      <w:proofErr w:type="gramEnd"/>
      <w:r w:rsidRPr="007A68EF">
        <w:rPr>
          <w:rFonts w:ascii="Times New Roman" w:eastAsia="Times New Roman" w:hAnsi="Times New Roman" w:cs="Times New Roman"/>
          <w:color w:val="464C55"/>
          <w:sz w:val="24"/>
          <w:szCs w:val="24"/>
          <w:lang w:eastAsia="ru-RU"/>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Наполняемость учебной группы не должна превышать 30 человек.</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Расчетная формула для определения общего числа учебных кабинетов для теоретического обучения:</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noProof/>
          <w:color w:val="464C55"/>
          <w:sz w:val="24"/>
          <w:szCs w:val="24"/>
          <w:lang w:eastAsia="ru-RU"/>
        </w:rPr>
        <w:drawing>
          <wp:inline distT="0" distB="0" distL="0" distR="0">
            <wp:extent cx="1200150" cy="561975"/>
            <wp:effectExtent l="0" t="0" r="0" b="0"/>
            <wp:docPr id="5" name="Рисунок 5" descr="https://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695708/209924699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где П - число необходимых помещений;</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noProof/>
          <w:color w:val="464C55"/>
          <w:sz w:val="24"/>
          <w:szCs w:val="24"/>
          <w:lang w:eastAsia="ru-RU"/>
        </w:rPr>
        <w:drawing>
          <wp:inline distT="0" distB="0" distL="0" distR="0">
            <wp:extent cx="257175" cy="238125"/>
            <wp:effectExtent l="0" t="0" r="0" b="9525"/>
            <wp:docPr id="4" name="Рисунок 4" descr="https://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695708/85292528.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A68EF">
        <w:rPr>
          <w:rFonts w:ascii="Times New Roman" w:eastAsia="Times New Roman" w:hAnsi="Times New Roman" w:cs="Times New Roman"/>
          <w:color w:val="464C55"/>
          <w:sz w:val="24"/>
          <w:szCs w:val="24"/>
          <w:lang w:eastAsia="ru-RU"/>
        </w:rPr>
        <w:t> - расчетное учебное время полного курса теоретического обучения на одну группу, в часах;</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n - общее число групп;</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0,75 - постоянный коэффициент (загрузка учебного кабинета принимается равной 75%);</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noProof/>
          <w:color w:val="464C55"/>
          <w:sz w:val="24"/>
          <w:szCs w:val="24"/>
          <w:lang w:eastAsia="ru-RU"/>
        </w:rPr>
        <w:drawing>
          <wp:inline distT="0" distB="0" distL="0" distR="0">
            <wp:extent cx="352425" cy="238125"/>
            <wp:effectExtent l="0" t="0" r="9525" b="9525"/>
            <wp:docPr id="3" name="Рисунок 3" descr="https://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695708/248404230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7A68EF">
        <w:rPr>
          <w:rFonts w:ascii="Times New Roman" w:eastAsia="Times New Roman" w:hAnsi="Times New Roman" w:cs="Times New Roman"/>
          <w:color w:val="464C55"/>
          <w:sz w:val="24"/>
          <w:szCs w:val="24"/>
          <w:lang w:eastAsia="ru-RU"/>
        </w:rPr>
        <w:t> - фонд времени использования помещения в часах.</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Обучение вождению состоит из первоначального обучения вождению на закрытых площадках или автодромах.</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46" w:anchor="block_1054" w:history="1">
        <w:r w:rsidRPr="007A68EF">
          <w:rPr>
            <w:rFonts w:ascii="Times New Roman" w:eastAsia="Times New Roman" w:hAnsi="Times New Roman" w:cs="Times New Roman"/>
            <w:color w:val="3272C0"/>
            <w:sz w:val="24"/>
            <w:szCs w:val="24"/>
            <w:u w:val="single"/>
            <w:lang w:eastAsia="ru-RU"/>
          </w:rPr>
          <w:t>пунктом 5.4</w:t>
        </w:r>
      </w:hyperlink>
      <w:r w:rsidRPr="007A68EF">
        <w:rPr>
          <w:rFonts w:ascii="Times New Roman" w:eastAsia="Times New Roman" w:hAnsi="Times New Roman" w:cs="Times New Roman"/>
          <w:color w:val="464C55"/>
          <w:sz w:val="24"/>
          <w:szCs w:val="24"/>
          <w:lang w:eastAsia="ru-RU"/>
        </w:rPr>
        <w:t> Примерной программы.</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7" w:history="1">
        <w:r w:rsidRPr="007A68EF">
          <w:rPr>
            <w:rFonts w:ascii="Times New Roman" w:eastAsia="Times New Roman" w:hAnsi="Times New Roman" w:cs="Times New Roman"/>
            <w:color w:val="3272C0"/>
            <w:sz w:val="24"/>
            <w:szCs w:val="24"/>
            <w:u w:val="single"/>
            <w:lang w:eastAsia="ru-RU"/>
          </w:rPr>
          <w:t>профессиональных стандартах</w:t>
        </w:r>
      </w:hyperlink>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5.3. Информационно-методические условия реализации Примерной программы: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учебный план;</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календарный учебный график;</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рабочие программы учебных предметов;</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методические материалы и разработки;</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расписание занятий.</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5.4. Материально-технические условия реализации Примерной программы.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A68EF">
        <w:rPr>
          <w:rFonts w:ascii="Times New Roman" w:eastAsia="Times New Roman" w:hAnsi="Times New Roman" w:cs="Times New Roman"/>
          <w:color w:val="464C55"/>
          <w:sz w:val="24"/>
          <w:szCs w:val="24"/>
          <w:lang w:eastAsia="ru-RU"/>
        </w:rPr>
        <w:t>саморегуляции</w:t>
      </w:r>
      <w:proofErr w:type="spellEnd"/>
      <w:r w:rsidRPr="007A68EF">
        <w:rPr>
          <w:rFonts w:ascii="Times New Roman" w:eastAsia="Times New Roman" w:hAnsi="Times New Roman" w:cs="Times New Roman"/>
          <w:color w:val="464C55"/>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A68EF">
        <w:rPr>
          <w:rFonts w:ascii="Times New Roman" w:eastAsia="Times New Roman" w:hAnsi="Times New Roman" w:cs="Times New Roman"/>
          <w:color w:val="464C55"/>
          <w:sz w:val="24"/>
          <w:szCs w:val="24"/>
          <w:lang w:eastAsia="ru-RU"/>
        </w:rPr>
        <w:t>монотоноустойчивость</w:t>
      </w:r>
      <w:proofErr w:type="spellEnd"/>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АПК для формирования у водителей навыков </w:t>
      </w:r>
      <w:proofErr w:type="spellStart"/>
      <w:r w:rsidRPr="007A68EF">
        <w:rPr>
          <w:rFonts w:ascii="Times New Roman" w:eastAsia="Times New Roman" w:hAnsi="Times New Roman" w:cs="Times New Roman"/>
          <w:color w:val="464C55"/>
          <w:sz w:val="24"/>
          <w:szCs w:val="24"/>
          <w:lang w:eastAsia="ru-RU"/>
        </w:rPr>
        <w:t>саморегуляции</w:t>
      </w:r>
      <w:proofErr w:type="spellEnd"/>
      <w:r w:rsidRPr="007A68EF">
        <w:rPr>
          <w:rFonts w:ascii="Times New Roman" w:eastAsia="Times New Roman" w:hAnsi="Times New Roman" w:cs="Times New Roman"/>
          <w:color w:val="464C55"/>
          <w:sz w:val="24"/>
          <w:szCs w:val="24"/>
          <w:lang w:eastAsia="ru-RU"/>
        </w:rPr>
        <w:t xml:space="preserve"> психоэмоционального состояния должны предоставлять возможности для обучения </w:t>
      </w:r>
      <w:proofErr w:type="spellStart"/>
      <w:r w:rsidRPr="007A68EF">
        <w:rPr>
          <w:rFonts w:ascii="Times New Roman" w:eastAsia="Times New Roman" w:hAnsi="Times New Roman" w:cs="Times New Roman"/>
          <w:color w:val="464C55"/>
          <w:sz w:val="24"/>
          <w:szCs w:val="24"/>
          <w:lang w:eastAsia="ru-RU"/>
        </w:rPr>
        <w:t>саморегуляции</w:t>
      </w:r>
      <w:proofErr w:type="spellEnd"/>
      <w:r w:rsidRPr="007A68EF">
        <w:rPr>
          <w:rFonts w:ascii="Times New Roman" w:eastAsia="Times New Roman" w:hAnsi="Times New Roman" w:cs="Times New Roman"/>
          <w:color w:val="464C55"/>
          <w:sz w:val="24"/>
          <w:szCs w:val="24"/>
          <w:lang w:eastAsia="ru-RU"/>
        </w:rPr>
        <w:t xml:space="preserve"> при наиболее часто встречающихся состояниях: эмоциональной напряженности, </w:t>
      </w:r>
      <w:proofErr w:type="spellStart"/>
      <w:r w:rsidRPr="007A68EF">
        <w:rPr>
          <w:rFonts w:ascii="Times New Roman" w:eastAsia="Times New Roman" w:hAnsi="Times New Roman" w:cs="Times New Roman"/>
          <w:color w:val="464C55"/>
          <w:sz w:val="24"/>
          <w:szCs w:val="24"/>
          <w:lang w:eastAsia="ru-RU"/>
        </w:rPr>
        <w:t>монотонии</w:t>
      </w:r>
      <w:proofErr w:type="spellEnd"/>
      <w:r w:rsidRPr="007A68EF">
        <w:rPr>
          <w:rFonts w:ascii="Times New Roman" w:eastAsia="Times New Roman" w:hAnsi="Times New Roman" w:cs="Times New Roman"/>
          <w:color w:val="464C55"/>
          <w:sz w:val="24"/>
          <w:szCs w:val="24"/>
          <w:lang w:eastAsia="ru-RU"/>
        </w:rPr>
        <w:t>, утомлении, стрессе и тренировке свойств внимания (концентрации, распределения).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Аппаратно-программный комплекс должен обеспечивать защиту персональных данных.</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Расчет количества необходимых механических транспортных средств осуществляется по формуле:</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noProof/>
          <w:color w:val="464C55"/>
          <w:sz w:val="24"/>
          <w:szCs w:val="24"/>
          <w:lang w:eastAsia="ru-RU"/>
        </w:rPr>
        <w:drawing>
          <wp:inline distT="0" distB="0" distL="0" distR="0">
            <wp:extent cx="1571625" cy="466725"/>
            <wp:effectExtent l="0" t="0" r="0" b="9525"/>
            <wp:docPr id="2" name="Рисунок 2" descr="https://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0695708/413819109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где </w:t>
      </w:r>
      <w:proofErr w:type="spellStart"/>
      <w:r w:rsidRPr="007A68EF">
        <w:rPr>
          <w:rFonts w:ascii="Times New Roman" w:eastAsia="Times New Roman" w:hAnsi="Times New Roman" w:cs="Times New Roman"/>
          <w:color w:val="464C55"/>
          <w:sz w:val="24"/>
          <w:szCs w:val="24"/>
          <w:lang w:eastAsia="ru-RU"/>
        </w:rPr>
        <w:t>Nтс</w:t>
      </w:r>
      <w:proofErr w:type="spellEnd"/>
      <w:r w:rsidRPr="007A68EF">
        <w:rPr>
          <w:rFonts w:ascii="Times New Roman" w:eastAsia="Times New Roman" w:hAnsi="Times New Roman" w:cs="Times New Roman"/>
          <w:color w:val="464C55"/>
          <w:sz w:val="24"/>
          <w:szCs w:val="24"/>
          <w:lang w:eastAsia="ru-RU"/>
        </w:rPr>
        <w:t xml:space="preserve"> - количество автотранспортных средств;</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Т - количество часов вождения в соответствии с учебным планом;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 - количество обучающихся в год;</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24,5 - среднее количество рабочих дней в месяц;</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12 - количество рабочих месяцев в году;</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1 - количество резервных учебных транспортных средств.</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Перечень учебного оборудования</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10</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563"/>
        <w:gridCol w:w="1811"/>
        <w:gridCol w:w="1811"/>
      </w:tblGrid>
      <w:tr w:rsidR="007A68EF" w:rsidRPr="007A68EF" w:rsidTr="007A68EF">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Оборудование и технические средства обучения</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49" w:anchor="block_11000111" w:history="1">
              <w:r w:rsidRPr="007A68EF">
                <w:rPr>
                  <w:rFonts w:ascii="Times New Roman" w:eastAsia="Times New Roman" w:hAnsi="Times New Roman" w:cs="Times New Roman"/>
                  <w:color w:val="3272C0"/>
                  <w:sz w:val="24"/>
                  <w:szCs w:val="24"/>
                  <w:u w:val="single"/>
                  <w:lang w:eastAsia="ru-RU"/>
                </w:rPr>
                <w:t>*</w:t>
              </w:r>
            </w:hyperlink>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Мультимедийный проектор</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Магнитная доска со схемой населенного пункта</w:t>
            </w:r>
            <w:hyperlink r:id="rId50" w:anchor="block_11000222" w:history="1">
              <w:r w:rsidRPr="007A68EF">
                <w:rPr>
                  <w:rFonts w:ascii="Times New Roman" w:eastAsia="Times New Roman" w:hAnsi="Times New Roman" w:cs="Times New Roman"/>
                  <w:color w:val="3272C0"/>
                  <w:sz w:val="24"/>
                  <w:szCs w:val="24"/>
                  <w:u w:val="single"/>
                  <w:lang w:eastAsia="ru-RU"/>
                </w:rPr>
                <w:t>**</w:t>
              </w:r>
            </w:hyperlink>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Учебно-наглядные пособия</w:t>
            </w:r>
            <w:hyperlink r:id="rId51" w:anchor="block_11000333" w:history="1">
              <w:r w:rsidRPr="007A68EF">
                <w:rPr>
                  <w:rFonts w:ascii="Times New Roman" w:eastAsia="Times New Roman" w:hAnsi="Times New Roman" w:cs="Times New Roman"/>
                  <w:b/>
                  <w:bCs/>
                  <w:color w:val="3272C0"/>
                  <w:sz w:val="24"/>
                  <w:szCs w:val="24"/>
                  <w:u w:val="single"/>
                  <w:lang w:eastAsia="ru-RU"/>
                </w:rPr>
                <w:t>***</w:t>
              </w:r>
            </w:hyperlink>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b/>
                <w:bCs/>
                <w:color w:val="22272F"/>
                <w:sz w:val="24"/>
                <w:szCs w:val="24"/>
                <w:lang w:eastAsia="ru-RU"/>
              </w:rPr>
              <w:t>Основы законодательства в сфере дорожного движения</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lastRenderedPageBreak/>
              <w:t>Дорожные знаки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Дорожная разметка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Опознавательные и регистрационные знаки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Средства регулирования дорожного движения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Сигналы регулировщика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Начало движения, маневрирование. Способы разворота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Скорость движения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Обгон, опережение, встречный разъезд</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Остановка и стоянка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Проезд перекрестков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Движение через железнодорожные пути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Движение по автомагистралям</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Движение в жилых зонах</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Перевозка пассажиров на заднем сидении мотоцикла и в боковом прицепе</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Страхование автогражданской ответственности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Последовательность действий при ДТП</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Психофизиологические основы деятельности водителя</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Конфликтные ситуации в дорожном движении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Факторы риска при вождении транспортного средства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Основы управления транспортными средствами</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Типичные опасные ситуации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lastRenderedPageBreak/>
              <w:t>Сложные метеоусловия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Движение в темное время суток</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Посадка водителя за рулем. Экипировка водителя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Способы торможения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Тормозной и остановочный путь</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Управление мотоциклом в нештатных ситуациях</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Типовые примеры допускаемых нарушений ПДД</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Устройство и техническое обслуживание транспортных средств категории "А" как объектов управления</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Классификация мотоциклов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мотоцикла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первичной (моторной) передачи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сцепления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Устройство механического и гидравлического привода выключения сцепления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lastRenderedPageBreak/>
              <w:t>Устройство и принцип работы пускового механизма с механическим приводом (кик-стартера)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Вторичная (задняя) цепная и ременная передачи</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Карданная передача, главная передача (редуктор)</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рамы мотоцикла, рамы и кузова бокового прицепа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Передняя и задняя подвески мотоцикла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тормозных систем</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Антиблокировочная система тормозов (АБС)</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Информационные материалы</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Информационный стенд</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rPr>
                <w:rFonts w:ascii="Times New Roman" w:eastAsia="Times New Roman" w:hAnsi="Times New Roman" w:cs="Times New Roman"/>
                <w:sz w:val="24"/>
                <w:szCs w:val="24"/>
                <w:lang w:eastAsia="ru-RU"/>
              </w:rPr>
            </w:pPr>
            <w:hyperlink r:id="rId52" w:history="1">
              <w:r w:rsidRPr="007A68EF">
                <w:rPr>
                  <w:rFonts w:ascii="Times New Roman" w:eastAsia="Times New Roman" w:hAnsi="Times New Roman" w:cs="Times New Roman"/>
                  <w:color w:val="3272C0"/>
                  <w:sz w:val="24"/>
                  <w:szCs w:val="24"/>
                  <w:u w:val="single"/>
                  <w:lang w:eastAsia="ru-RU"/>
                </w:rPr>
                <w:t>Закон</w:t>
              </w:r>
            </w:hyperlink>
            <w:r w:rsidRPr="007A68EF">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"А"</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"А", согласованная с Госавтоинспекцией</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7A68E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after="0" w:line="240" w:lineRule="auto"/>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Магнитная доска со схемой населенного пункта может быть заменена соответствующим электронным учебным пособием.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Перечень материалов по предмету</w:t>
      </w:r>
      <w:r w:rsidRPr="007A68EF">
        <w:rPr>
          <w:rFonts w:ascii="Times New Roman" w:eastAsia="Times New Roman" w:hAnsi="Times New Roman" w:cs="Times New Roman"/>
          <w:b/>
          <w:bCs/>
          <w:color w:val="22272F"/>
          <w:sz w:val="30"/>
          <w:szCs w:val="30"/>
          <w:lang w:eastAsia="ru-RU"/>
        </w:rPr>
        <w:br/>
        <w:t>"Первая помощь при дорожно-транспортном происшествии"</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b/>
          <w:bCs/>
          <w:color w:val="22272F"/>
          <w:sz w:val="24"/>
          <w:szCs w:val="24"/>
          <w:lang w:eastAsia="ru-RU"/>
        </w:rPr>
        <w:t>Таблица 11</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545"/>
        <w:gridCol w:w="1805"/>
        <w:gridCol w:w="1835"/>
      </w:tblGrid>
      <w:tr w:rsidR="007A68EF" w:rsidRPr="007A68EF" w:rsidTr="007A68EF">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Наименование учебных материалов</w:t>
            </w:r>
          </w:p>
        </w:tc>
        <w:tc>
          <w:tcPr>
            <w:tcW w:w="1800" w:type="dxa"/>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Количество</w:t>
            </w:r>
          </w:p>
        </w:tc>
      </w:tr>
      <w:tr w:rsidR="007A68EF" w:rsidRPr="007A68EF" w:rsidTr="007A68EF">
        <w:tc>
          <w:tcPr>
            <w:tcW w:w="10155" w:type="dxa"/>
            <w:gridSpan w:val="3"/>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Оборудование</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20</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Мотоциклетный шлем</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штук</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10155" w:type="dxa"/>
            <w:gridSpan w:val="3"/>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Расходные материалы</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Аптечка первой помощи (автомобильная)</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8</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7A68EF">
              <w:rPr>
                <w:rFonts w:ascii="Times New Roman" w:eastAsia="Times New Roman" w:hAnsi="Times New Roman" w:cs="Times New Roman"/>
                <w:sz w:val="24"/>
                <w:szCs w:val="24"/>
                <w:lang w:eastAsia="ru-RU"/>
              </w:rPr>
              <w:t>иммобилизирующие</w:t>
            </w:r>
            <w:proofErr w:type="spellEnd"/>
            <w:r w:rsidRPr="007A68EF">
              <w:rPr>
                <w:rFonts w:ascii="Times New Roman" w:eastAsia="Times New Roman" w:hAnsi="Times New Roman" w:cs="Times New Roman"/>
                <w:sz w:val="24"/>
                <w:szCs w:val="24"/>
                <w:lang w:eastAsia="ru-RU"/>
              </w:rPr>
              <w:t xml:space="preserve"> средства</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10155" w:type="dxa"/>
            <w:gridSpan w:val="3"/>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after="0"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Учебно-наглядные пособия</w:t>
            </w:r>
            <w:hyperlink r:id="rId53" w:anchor="block_11100111" w:history="1">
              <w:r w:rsidRPr="007A68EF">
                <w:rPr>
                  <w:rFonts w:ascii="Times New Roman" w:eastAsia="Times New Roman" w:hAnsi="Times New Roman" w:cs="Times New Roman"/>
                  <w:b/>
                  <w:bCs/>
                  <w:color w:val="3272C0"/>
                  <w:sz w:val="24"/>
                  <w:szCs w:val="24"/>
                  <w:u w:val="single"/>
                  <w:lang w:eastAsia="ru-RU"/>
                </w:rPr>
                <w:t>*</w:t>
              </w:r>
            </w:hyperlink>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lastRenderedPageBreak/>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18</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10155" w:type="dxa"/>
            <w:gridSpan w:val="3"/>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7A68EF">
              <w:rPr>
                <w:rFonts w:ascii="Times New Roman" w:eastAsia="Times New Roman" w:hAnsi="Times New Roman" w:cs="Times New Roman"/>
                <w:b/>
                <w:bCs/>
                <w:color w:val="22272F"/>
                <w:sz w:val="24"/>
                <w:szCs w:val="24"/>
                <w:lang w:eastAsia="ru-RU"/>
              </w:rPr>
              <w:t>Технические средства обучения</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Мультимедийный проектор</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r w:rsidR="007A68EF" w:rsidRPr="007A68EF" w:rsidTr="007A68EF">
        <w:tc>
          <w:tcPr>
            <w:tcW w:w="6525" w:type="dxa"/>
            <w:tcBorders>
              <w:left w:val="single" w:sz="6" w:space="0" w:color="000000"/>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rPr>
                <w:rFonts w:ascii="Times New Roman" w:eastAsia="Times New Roman" w:hAnsi="Times New Roman" w:cs="Times New Roman"/>
                <w:sz w:val="24"/>
                <w:szCs w:val="24"/>
                <w:lang w:eastAsia="ru-RU"/>
              </w:rPr>
            </w:pPr>
            <w:r w:rsidRPr="007A68EF">
              <w:rPr>
                <w:rFonts w:ascii="Times New Roman" w:eastAsia="Times New Roman" w:hAnsi="Times New Roman" w:cs="Times New Roman"/>
                <w:sz w:val="24"/>
                <w:szCs w:val="24"/>
                <w:lang w:eastAsia="ru-RU"/>
              </w:rPr>
              <w:t>Экран (электронная доска)</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комплект</w:t>
            </w:r>
          </w:p>
        </w:tc>
        <w:tc>
          <w:tcPr>
            <w:tcW w:w="1800" w:type="dxa"/>
            <w:tcBorders>
              <w:bottom w:val="single" w:sz="6" w:space="0" w:color="000000"/>
              <w:right w:val="single" w:sz="6" w:space="0" w:color="000000"/>
            </w:tcBorders>
            <w:shd w:val="clear" w:color="auto" w:fill="FFFFFF"/>
            <w:hideMark/>
          </w:tcPr>
          <w:p w:rsidR="007A68EF" w:rsidRPr="007A68EF" w:rsidRDefault="007A68EF" w:rsidP="007A68E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1</w:t>
            </w:r>
          </w:p>
        </w:tc>
      </w:tr>
    </w:tbl>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7A68EF">
        <w:rPr>
          <w:rFonts w:ascii="Times New Roman" w:eastAsia="Times New Roman" w:hAnsi="Times New Roman" w:cs="Times New Roman"/>
          <w:color w:val="464C55"/>
          <w:sz w:val="24"/>
          <w:szCs w:val="24"/>
          <w:lang w:eastAsia="ru-RU"/>
        </w:rPr>
        <w:t>асфальто</w:t>
      </w:r>
      <w:proofErr w:type="spellEnd"/>
      <w:r w:rsidRPr="007A68EF">
        <w:rPr>
          <w:rFonts w:ascii="Times New Roman" w:eastAsia="Times New Roman" w:hAnsi="Times New Roman" w:cs="Times New Roman"/>
          <w:color w:val="464C55"/>
          <w:sz w:val="24"/>
          <w:szCs w:val="24"/>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4" w:history="1">
        <w:r w:rsidRPr="007A68EF">
          <w:rPr>
            <w:rFonts w:ascii="Times New Roman" w:eastAsia="Times New Roman" w:hAnsi="Times New Roman" w:cs="Times New Roman"/>
            <w:color w:val="3272C0"/>
            <w:sz w:val="24"/>
            <w:szCs w:val="24"/>
            <w:u w:val="single"/>
            <w:lang w:eastAsia="ru-RU"/>
          </w:rPr>
          <w:t>ГОСТ Р 50597-93</w:t>
        </w:r>
      </w:hyperlink>
      <w:r w:rsidRPr="007A68EF">
        <w:rPr>
          <w:rFonts w:ascii="Times New Roman" w:eastAsia="Times New Roman" w:hAnsi="Times New Roman" w:cs="Times New Roman"/>
          <w:color w:val="464C55"/>
          <w:sz w:val="24"/>
          <w:szCs w:val="24"/>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hyperlink r:id="rId55" w:anchor="block_10111" w:history="1">
        <w:r w:rsidRPr="007A68EF">
          <w:rPr>
            <w:rFonts w:ascii="Times New Roman" w:eastAsia="Times New Roman" w:hAnsi="Times New Roman" w:cs="Times New Roman"/>
            <w:color w:val="3272C0"/>
            <w:sz w:val="24"/>
            <w:szCs w:val="24"/>
            <w:u w:val="single"/>
            <w:lang w:eastAsia="ru-RU"/>
          </w:rPr>
          <w:t>*</w:t>
        </w:r>
      </w:hyperlink>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w:t>
      </w:r>
      <w:r w:rsidRPr="007A68EF">
        <w:rPr>
          <w:rFonts w:ascii="Times New Roman" w:eastAsia="Times New Roman" w:hAnsi="Times New Roman" w:cs="Times New Roman"/>
          <w:color w:val="464C55"/>
          <w:sz w:val="24"/>
          <w:szCs w:val="24"/>
          <w:lang w:eastAsia="ru-RU"/>
        </w:rPr>
        <w:lastRenderedPageBreak/>
        <w:t>вехи стержневые, столбики оградительные съемные, ленту оградительную, разметку временную.</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rsidRPr="007A68EF">
        <w:rPr>
          <w:rFonts w:ascii="Times New Roman" w:eastAsia="Times New Roman" w:hAnsi="Times New Roman" w:cs="Times New Roman"/>
          <w:noProof/>
          <w:color w:val="464C55"/>
          <w:sz w:val="24"/>
          <w:szCs w:val="24"/>
          <w:lang w:eastAsia="ru-RU"/>
        </w:rPr>
        <w:drawing>
          <wp:inline distT="0" distB="0" distL="0" distR="0">
            <wp:extent cx="457200" cy="200025"/>
            <wp:effectExtent l="0" t="0" r="0" b="9525"/>
            <wp:docPr id="1" name="Рисунок 1" descr="https://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0695708/77845204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7A68EF">
        <w:rPr>
          <w:rFonts w:ascii="Times New Roman" w:eastAsia="Times New Roman" w:hAnsi="Times New Roman" w:cs="Times New Roman"/>
          <w:color w:val="464C55"/>
          <w:sz w:val="24"/>
          <w:szCs w:val="24"/>
          <w:lang w:eastAsia="ru-RU"/>
        </w:rPr>
        <w:t>лк</w:t>
      </w:r>
      <w:proofErr w:type="spellEnd"/>
      <w:r w:rsidRPr="007A68EF">
        <w:rPr>
          <w:rFonts w:ascii="Times New Roman" w:eastAsia="Times New Roman" w:hAnsi="Times New Roman" w:cs="Times New Roman"/>
          <w:color w:val="464C55"/>
          <w:sz w:val="24"/>
          <w:szCs w:val="24"/>
          <w:lang w:eastAsia="ru-RU"/>
        </w:rPr>
        <w:t xml:space="preserve">. Отношение максимальной освещенности к средней должно быть не более 3:1. Показатель </w:t>
      </w:r>
      <w:proofErr w:type="spellStart"/>
      <w:r w:rsidRPr="007A68EF">
        <w:rPr>
          <w:rFonts w:ascii="Times New Roman" w:eastAsia="Times New Roman" w:hAnsi="Times New Roman" w:cs="Times New Roman"/>
          <w:color w:val="464C55"/>
          <w:sz w:val="24"/>
          <w:szCs w:val="24"/>
          <w:lang w:eastAsia="ru-RU"/>
        </w:rPr>
        <w:t>ослепленности</w:t>
      </w:r>
      <w:proofErr w:type="spellEnd"/>
      <w:r w:rsidRPr="007A68EF">
        <w:rPr>
          <w:rFonts w:ascii="Times New Roman" w:eastAsia="Times New Roman" w:hAnsi="Times New Roman" w:cs="Times New Roman"/>
          <w:color w:val="464C55"/>
          <w:sz w:val="24"/>
          <w:szCs w:val="24"/>
          <w:lang w:eastAsia="ru-RU"/>
        </w:rPr>
        <w:t xml:space="preserve"> установок наружного освещения не должен превышать 150.</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Автодромы, кроме того, должны быть оборудованы средствами организации дорожного движения в соответствии с требованиями </w:t>
      </w:r>
      <w:hyperlink r:id="rId57" w:history="1">
        <w:r w:rsidRPr="007A68EF">
          <w:rPr>
            <w:rFonts w:ascii="Times New Roman" w:eastAsia="Times New Roman" w:hAnsi="Times New Roman" w:cs="Times New Roman"/>
            <w:color w:val="3272C0"/>
            <w:sz w:val="24"/>
            <w:szCs w:val="24"/>
            <w:u w:val="single"/>
            <w:lang w:eastAsia="ru-RU"/>
          </w:rPr>
          <w:t>ГОСТ Р 52290-2004</w:t>
        </w:r>
      </w:hyperlink>
      <w:r w:rsidRPr="007A68EF">
        <w:rPr>
          <w:rFonts w:ascii="Times New Roman" w:eastAsia="Times New Roman" w:hAnsi="Times New Roman" w:cs="Times New Roman"/>
          <w:color w:val="464C55"/>
          <w:sz w:val="24"/>
          <w:szCs w:val="24"/>
          <w:lang w:eastAsia="ru-RU"/>
        </w:rPr>
        <w:t> "Технические средства организации дорожного движения. Знаки дорожные. Общие технические требования" (далее - ГОСТ Р 52290-2004), </w:t>
      </w:r>
      <w:hyperlink r:id="rId58" w:history="1">
        <w:r w:rsidRPr="007A68EF">
          <w:rPr>
            <w:rFonts w:ascii="Times New Roman" w:eastAsia="Times New Roman" w:hAnsi="Times New Roman" w:cs="Times New Roman"/>
            <w:color w:val="3272C0"/>
            <w:sz w:val="24"/>
            <w:szCs w:val="24"/>
            <w:u w:val="single"/>
            <w:lang w:eastAsia="ru-RU"/>
          </w:rPr>
          <w:t>ГОСТ Р 51256-2011</w:t>
        </w:r>
      </w:hyperlink>
      <w:r w:rsidRPr="007A68EF">
        <w:rPr>
          <w:rFonts w:ascii="Times New Roman" w:eastAsia="Times New Roman" w:hAnsi="Times New Roman" w:cs="Times New Roman"/>
          <w:color w:val="464C55"/>
          <w:sz w:val="24"/>
          <w:szCs w:val="24"/>
          <w:lang w:eastAsia="ru-RU"/>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59" w:history="1">
        <w:r w:rsidRPr="007A68EF">
          <w:rPr>
            <w:rFonts w:ascii="Times New Roman" w:eastAsia="Times New Roman" w:hAnsi="Times New Roman" w:cs="Times New Roman"/>
            <w:color w:val="3272C0"/>
            <w:sz w:val="24"/>
            <w:szCs w:val="24"/>
            <w:u w:val="single"/>
            <w:lang w:eastAsia="ru-RU"/>
          </w:rPr>
          <w:t>ГОСТ Р 52289-2004</w:t>
        </w:r>
      </w:hyperlink>
      <w:r w:rsidRPr="007A68EF">
        <w:rPr>
          <w:rFonts w:ascii="Times New Roman" w:eastAsia="Times New Roman" w:hAnsi="Times New Roman" w:cs="Times New Roman"/>
          <w:color w:val="464C55"/>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w:t>
      </w:r>
      <w:hyperlink r:id="rId60" w:anchor="block_1000" w:history="1">
        <w:r w:rsidRPr="007A68EF">
          <w:rPr>
            <w:rFonts w:ascii="Times New Roman" w:eastAsia="Times New Roman" w:hAnsi="Times New Roman" w:cs="Times New Roman"/>
            <w:color w:val="3272C0"/>
            <w:sz w:val="24"/>
            <w:szCs w:val="24"/>
            <w:u w:val="single"/>
            <w:lang w:eastAsia="ru-RU"/>
          </w:rPr>
          <w:t>ГОСТ Р 52282-2004</w:t>
        </w:r>
      </w:hyperlink>
      <w:r w:rsidRPr="007A68EF">
        <w:rPr>
          <w:rFonts w:ascii="Times New Roman" w:eastAsia="Times New Roman" w:hAnsi="Times New Roman" w:cs="Times New Roman"/>
          <w:color w:val="464C55"/>
          <w:sz w:val="24"/>
          <w:szCs w:val="24"/>
          <w:lang w:eastAsia="ru-RU"/>
        </w:rPr>
        <w:t> и уменьшение норм установки дорожных знаков, светофоров</w:t>
      </w:r>
      <w:hyperlink r:id="rId61" w:anchor="block_10111" w:history="1">
        <w:r w:rsidRPr="007A68EF">
          <w:rPr>
            <w:rFonts w:ascii="Times New Roman" w:eastAsia="Times New Roman" w:hAnsi="Times New Roman" w:cs="Times New Roman"/>
            <w:color w:val="3272C0"/>
            <w:sz w:val="24"/>
            <w:szCs w:val="24"/>
            <w:u w:val="single"/>
            <w:lang w:eastAsia="ru-RU"/>
          </w:rPr>
          <w:t>*</w:t>
        </w:r>
      </w:hyperlink>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Оценка состояния учебно-материальной базы по результатам </w:t>
      </w:r>
      <w:proofErr w:type="spellStart"/>
      <w:r w:rsidRPr="007A68EF">
        <w:rPr>
          <w:rFonts w:ascii="Times New Roman" w:eastAsia="Times New Roman" w:hAnsi="Times New Roman" w:cs="Times New Roman"/>
          <w:color w:val="464C55"/>
          <w:sz w:val="24"/>
          <w:szCs w:val="24"/>
          <w:lang w:eastAsia="ru-RU"/>
        </w:rPr>
        <w:t>самообследования</w:t>
      </w:r>
      <w:proofErr w:type="spellEnd"/>
      <w:r w:rsidRPr="007A68EF">
        <w:rPr>
          <w:rFonts w:ascii="Times New Roman" w:eastAsia="Times New Roman" w:hAnsi="Times New Roman" w:cs="Times New Roman"/>
          <w:color w:val="464C55"/>
          <w:sz w:val="24"/>
          <w:szCs w:val="24"/>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VI. Система оценки результатов освоения примерной программы</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w:t>
      </w:r>
      <w:r w:rsidRPr="007A68EF">
        <w:rPr>
          <w:rFonts w:ascii="Times New Roman" w:eastAsia="Times New Roman" w:hAnsi="Times New Roman" w:cs="Times New Roman"/>
          <w:color w:val="464C55"/>
          <w:sz w:val="24"/>
          <w:szCs w:val="24"/>
          <w:lang w:eastAsia="ru-RU"/>
        </w:rPr>
        <w:lastRenderedPageBreak/>
        <w:t>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К проведению квалификационного экзамена привлекаются представители работодателей, их объединений</w:t>
      </w:r>
      <w:hyperlink r:id="rId62" w:anchor="block_10222" w:history="1">
        <w:r w:rsidRPr="007A68EF">
          <w:rPr>
            <w:rFonts w:ascii="Times New Roman" w:eastAsia="Times New Roman" w:hAnsi="Times New Roman" w:cs="Times New Roman"/>
            <w:color w:val="3272C0"/>
            <w:sz w:val="24"/>
            <w:szCs w:val="24"/>
            <w:u w:val="single"/>
            <w:lang w:eastAsia="ru-RU"/>
          </w:rPr>
          <w:t>**</w:t>
        </w:r>
      </w:hyperlink>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Проверка теоретических знаний при проведении квалификационного экзамена проводится по предметам:</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"А" как объектов управления";</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"Основы управления транспортными средствами категории "А".</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3" w:anchor="block_10333" w:history="1">
        <w:r w:rsidRPr="007A68EF">
          <w:rPr>
            <w:rFonts w:ascii="Times New Roman" w:eastAsia="Times New Roman" w:hAnsi="Times New Roman" w:cs="Times New Roman"/>
            <w:color w:val="3272C0"/>
            <w:sz w:val="24"/>
            <w:szCs w:val="24"/>
            <w:u w:val="single"/>
            <w:lang w:eastAsia="ru-RU"/>
          </w:rPr>
          <w:t>***</w:t>
        </w:r>
      </w:hyperlink>
      <w:r w:rsidRPr="007A68EF">
        <w:rPr>
          <w:rFonts w:ascii="Times New Roman" w:eastAsia="Times New Roman" w:hAnsi="Times New Roman" w:cs="Times New Roman"/>
          <w:color w:val="464C55"/>
          <w:sz w:val="24"/>
          <w:szCs w:val="24"/>
          <w:lang w:eastAsia="ru-RU"/>
        </w:rPr>
        <w:t>.</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A68EF">
        <w:rPr>
          <w:rFonts w:ascii="Times New Roman" w:eastAsia="Times New Roman" w:hAnsi="Times New Roman" w:cs="Times New Roman"/>
          <w:b/>
          <w:bCs/>
          <w:color w:val="22272F"/>
          <w:sz w:val="30"/>
          <w:szCs w:val="30"/>
          <w:lang w:eastAsia="ru-RU"/>
        </w:rPr>
        <w:t>VII. Учебно-методические материалы, обеспечивающие реализацию примерной программы</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Учебно-методические материалы представлены:</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примерной программой профессиональной подготовки водителей транспортных средств категории "А", утвержденной в установленном порядке;</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A68EF" w:rsidRPr="007A68EF" w:rsidRDefault="007A68EF" w:rsidP="007A68EF">
      <w:pPr>
        <w:shd w:val="clear" w:color="auto" w:fill="FFFFFF"/>
        <w:spacing w:after="30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A68EF" w:rsidRPr="007A68EF" w:rsidRDefault="007A68EF" w:rsidP="007A68EF">
      <w:pPr>
        <w:shd w:val="clear" w:color="auto" w:fill="FFFFFF"/>
        <w:spacing w:after="0" w:line="240" w:lineRule="auto"/>
        <w:rPr>
          <w:rFonts w:ascii="Times New Roman" w:eastAsia="Times New Roman" w:hAnsi="Times New Roman" w:cs="Times New Roman"/>
          <w:color w:val="22272F"/>
          <w:sz w:val="23"/>
          <w:szCs w:val="23"/>
          <w:lang w:eastAsia="ru-RU"/>
        </w:rPr>
      </w:pPr>
      <w:r w:rsidRPr="007A68EF">
        <w:rPr>
          <w:rFonts w:ascii="Times New Roman" w:eastAsia="Times New Roman" w:hAnsi="Times New Roman" w:cs="Times New Roman"/>
          <w:color w:val="22272F"/>
          <w:sz w:val="23"/>
          <w:szCs w:val="23"/>
          <w:lang w:eastAsia="ru-RU"/>
        </w:rPr>
        <w:t> </w:t>
      </w:r>
    </w:p>
    <w:p w:rsidR="007A68EF" w:rsidRPr="007A68EF" w:rsidRDefault="007A68EF" w:rsidP="007A6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A68EF">
        <w:rPr>
          <w:rFonts w:ascii="Courier New" w:eastAsia="Times New Roman" w:hAnsi="Courier New" w:cs="Courier New"/>
          <w:color w:val="22272F"/>
          <w:sz w:val="23"/>
          <w:szCs w:val="23"/>
          <w:lang w:eastAsia="ru-RU"/>
        </w:rPr>
        <w:t>_____________________________</w:t>
      </w:r>
    </w:p>
    <w:p w:rsidR="007A68EF" w:rsidRPr="007A68EF" w:rsidRDefault="007A68EF" w:rsidP="007A68EF">
      <w:pPr>
        <w:shd w:val="clear" w:color="auto" w:fill="FFFFFF"/>
        <w:spacing w:after="0" w:line="240" w:lineRule="auto"/>
        <w:rPr>
          <w:rFonts w:ascii="Times New Roman" w:eastAsia="Times New Roman" w:hAnsi="Times New Roman" w:cs="Times New Roman"/>
          <w:color w:val="464C55"/>
          <w:sz w:val="24"/>
          <w:szCs w:val="24"/>
          <w:lang w:eastAsia="ru-RU"/>
        </w:rPr>
      </w:pPr>
      <w:r w:rsidRPr="007A68EF">
        <w:rPr>
          <w:rFonts w:ascii="Times New Roman" w:eastAsia="Times New Roman" w:hAnsi="Times New Roman" w:cs="Times New Roman"/>
          <w:color w:val="464C55"/>
          <w:sz w:val="24"/>
          <w:szCs w:val="24"/>
          <w:lang w:eastAsia="ru-RU"/>
        </w:rPr>
        <w:t>* </w:t>
      </w:r>
      <w:hyperlink r:id="rId64" w:history="1">
        <w:r w:rsidRPr="007A68EF">
          <w:rPr>
            <w:rFonts w:ascii="Times New Roman" w:eastAsia="Times New Roman" w:hAnsi="Times New Roman" w:cs="Times New Roman"/>
            <w:color w:val="3272C0"/>
            <w:sz w:val="24"/>
            <w:szCs w:val="24"/>
            <w:u w:val="single"/>
            <w:lang w:eastAsia="ru-RU"/>
          </w:rPr>
          <w:t>Постановление</w:t>
        </w:r>
      </w:hyperlink>
      <w:r w:rsidRPr="007A68EF">
        <w:rPr>
          <w:rFonts w:ascii="Times New Roman" w:eastAsia="Times New Roman" w:hAnsi="Times New Roman" w:cs="Times New Roman"/>
          <w:color w:val="464C55"/>
          <w:sz w:val="24"/>
          <w:szCs w:val="24"/>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404;N 24, ст. 2999; N 31, ст. 4218; N 41, ст. 5194).</w:t>
      </w:r>
    </w:p>
    <w:p w:rsidR="00CA7CB8" w:rsidRDefault="0061291D"/>
    <w:sectPr w:rsidR="00CA7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BA"/>
    <w:rsid w:val="0061291D"/>
    <w:rsid w:val="006F06EC"/>
    <w:rsid w:val="007A68EF"/>
    <w:rsid w:val="007B0C13"/>
    <w:rsid w:val="00C272BA"/>
    <w:rsid w:val="00E7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5A8E"/>
  <w15:chartTrackingRefBased/>
  <w15:docId w15:val="{A030C994-3FC2-48F8-8B23-7D176D85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A68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68EF"/>
    <w:rPr>
      <w:rFonts w:ascii="Times New Roman" w:eastAsia="Times New Roman" w:hAnsi="Times New Roman" w:cs="Times New Roman"/>
      <w:b/>
      <w:bCs/>
      <w:sz w:val="24"/>
      <w:szCs w:val="24"/>
      <w:lang w:eastAsia="ru-RU"/>
    </w:rPr>
  </w:style>
  <w:style w:type="paragraph" w:customStyle="1" w:styleId="msonormal0">
    <w:name w:val="msonormal"/>
    <w:basedOn w:val="a"/>
    <w:rsid w:val="007A6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A6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68EF"/>
    <w:rPr>
      <w:color w:val="0000FF"/>
      <w:u w:val="single"/>
    </w:rPr>
  </w:style>
  <w:style w:type="character" w:styleId="a4">
    <w:name w:val="FollowedHyperlink"/>
    <w:basedOn w:val="a0"/>
    <w:uiPriority w:val="99"/>
    <w:semiHidden/>
    <w:unhideWhenUsed/>
    <w:rsid w:val="007A68EF"/>
    <w:rPr>
      <w:color w:val="800080"/>
      <w:u w:val="single"/>
    </w:rPr>
  </w:style>
  <w:style w:type="paragraph" w:customStyle="1" w:styleId="s52">
    <w:name w:val="s_52"/>
    <w:basedOn w:val="a"/>
    <w:rsid w:val="007A6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6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A6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A68EF"/>
  </w:style>
  <w:style w:type="paragraph" w:customStyle="1" w:styleId="s16">
    <w:name w:val="s_16"/>
    <w:basedOn w:val="a"/>
    <w:rsid w:val="007A6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A6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7A68EF"/>
  </w:style>
  <w:style w:type="paragraph" w:styleId="HTML">
    <w:name w:val="HTML Preformatted"/>
    <w:basedOn w:val="a"/>
    <w:link w:val="HTML0"/>
    <w:uiPriority w:val="99"/>
    <w:semiHidden/>
    <w:unhideWhenUsed/>
    <w:rsid w:val="007A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68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2280">
      <w:bodyDiv w:val="1"/>
      <w:marLeft w:val="0"/>
      <w:marRight w:val="0"/>
      <w:marTop w:val="0"/>
      <w:marBottom w:val="0"/>
      <w:divBdr>
        <w:top w:val="none" w:sz="0" w:space="0" w:color="auto"/>
        <w:left w:val="none" w:sz="0" w:space="0" w:color="auto"/>
        <w:bottom w:val="none" w:sz="0" w:space="0" w:color="auto"/>
        <w:right w:val="none" w:sz="0" w:space="0" w:color="auto"/>
      </w:divBdr>
      <w:divsChild>
        <w:div w:id="181672142">
          <w:marLeft w:val="0"/>
          <w:marRight w:val="0"/>
          <w:marTop w:val="0"/>
          <w:marBottom w:val="0"/>
          <w:divBdr>
            <w:top w:val="none" w:sz="0" w:space="0" w:color="auto"/>
            <w:left w:val="none" w:sz="0" w:space="0" w:color="auto"/>
            <w:bottom w:val="none" w:sz="0" w:space="0" w:color="auto"/>
            <w:right w:val="none" w:sz="0" w:space="0" w:color="auto"/>
          </w:divBdr>
        </w:div>
        <w:div w:id="349797590">
          <w:marLeft w:val="0"/>
          <w:marRight w:val="0"/>
          <w:marTop w:val="0"/>
          <w:marBottom w:val="0"/>
          <w:divBdr>
            <w:top w:val="none" w:sz="0" w:space="0" w:color="auto"/>
            <w:left w:val="none" w:sz="0" w:space="0" w:color="auto"/>
            <w:bottom w:val="none" w:sz="0" w:space="0" w:color="auto"/>
            <w:right w:val="none" w:sz="0" w:space="0" w:color="auto"/>
          </w:divBdr>
        </w:div>
        <w:div w:id="143401312">
          <w:marLeft w:val="0"/>
          <w:marRight w:val="0"/>
          <w:marTop w:val="0"/>
          <w:marBottom w:val="0"/>
          <w:divBdr>
            <w:top w:val="none" w:sz="0" w:space="0" w:color="auto"/>
            <w:left w:val="none" w:sz="0" w:space="0" w:color="auto"/>
            <w:bottom w:val="none" w:sz="0" w:space="0" w:color="auto"/>
            <w:right w:val="none" w:sz="0" w:space="0" w:color="auto"/>
          </w:divBdr>
        </w:div>
        <w:div w:id="368336473">
          <w:marLeft w:val="0"/>
          <w:marRight w:val="0"/>
          <w:marTop w:val="0"/>
          <w:marBottom w:val="0"/>
          <w:divBdr>
            <w:top w:val="none" w:sz="0" w:space="0" w:color="auto"/>
            <w:left w:val="none" w:sz="0" w:space="0" w:color="auto"/>
            <w:bottom w:val="none" w:sz="0" w:space="0" w:color="auto"/>
            <w:right w:val="none" w:sz="0" w:space="0" w:color="auto"/>
          </w:divBdr>
          <w:divsChild>
            <w:div w:id="1881089119">
              <w:marLeft w:val="0"/>
              <w:marRight w:val="0"/>
              <w:marTop w:val="0"/>
              <w:marBottom w:val="0"/>
              <w:divBdr>
                <w:top w:val="none" w:sz="0" w:space="0" w:color="auto"/>
                <w:left w:val="none" w:sz="0" w:space="0" w:color="auto"/>
                <w:bottom w:val="none" w:sz="0" w:space="0" w:color="auto"/>
                <w:right w:val="none" w:sz="0" w:space="0" w:color="auto"/>
              </w:divBdr>
              <w:divsChild>
                <w:div w:id="1504776658">
                  <w:marLeft w:val="0"/>
                  <w:marRight w:val="0"/>
                  <w:marTop w:val="0"/>
                  <w:marBottom w:val="0"/>
                  <w:divBdr>
                    <w:top w:val="none" w:sz="0" w:space="0" w:color="auto"/>
                    <w:left w:val="none" w:sz="0" w:space="0" w:color="auto"/>
                    <w:bottom w:val="none" w:sz="0" w:space="0" w:color="auto"/>
                    <w:right w:val="none" w:sz="0" w:space="0" w:color="auto"/>
                  </w:divBdr>
                  <w:divsChild>
                    <w:div w:id="1493645977">
                      <w:marLeft w:val="0"/>
                      <w:marRight w:val="0"/>
                      <w:marTop w:val="0"/>
                      <w:marBottom w:val="0"/>
                      <w:divBdr>
                        <w:top w:val="none" w:sz="0" w:space="0" w:color="auto"/>
                        <w:left w:val="none" w:sz="0" w:space="0" w:color="auto"/>
                        <w:bottom w:val="none" w:sz="0" w:space="0" w:color="auto"/>
                        <w:right w:val="none" w:sz="0" w:space="0" w:color="auto"/>
                      </w:divBdr>
                      <w:divsChild>
                        <w:div w:id="624852106">
                          <w:marLeft w:val="0"/>
                          <w:marRight w:val="0"/>
                          <w:marTop w:val="0"/>
                          <w:marBottom w:val="300"/>
                          <w:divBdr>
                            <w:top w:val="none" w:sz="0" w:space="0" w:color="auto"/>
                            <w:left w:val="none" w:sz="0" w:space="0" w:color="auto"/>
                            <w:bottom w:val="none" w:sz="0" w:space="0" w:color="auto"/>
                            <w:right w:val="none" w:sz="0" w:space="0" w:color="auto"/>
                          </w:divBdr>
                        </w:div>
                      </w:divsChild>
                    </w:div>
                    <w:div w:id="250041696">
                      <w:marLeft w:val="0"/>
                      <w:marRight w:val="0"/>
                      <w:marTop w:val="0"/>
                      <w:marBottom w:val="0"/>
                      <w:divBdr>
                        <w:top w:val="none" w:sz="0" w:space="0" w:color="auto"/>
                        <w:left w:val="none" w:sz="0" w:space="0" w:color="auto"/>
                        <w:bottom w:val="none" w:sz="0" w:space="0" w:color="auto"/>
                        <w:right w:val="none" w:sz="0" w:space="0" w:color="auto"/>
                      </w:divBdr>
                    </w:div>
                  </w:divsChild>
                </w:div>
                <w:div w:id="1802456707">
                  <w:marLeft w:val="0"/>
                  <w:marRight w:val="0"/>
                  <w:marTop w:val="0"/>
                  <w:marBottom w:val="0"/>
                  <w:divBdr>
                    <w:top w:val="none" w:sz="0" w:space="0" w:color="auto"/>
                    <w:left w:val="none" w:sz="0" w:space="0" w:color="auto"/>
                    <w:bottom w:val="none" w:sz="0" w:space="0" w:color="auto"/>
                    <w:right w:val="none" w:sz="0" w:space="0" w:color="auto"/>
                  </w:divBdr>
                </w:div>
                <w:div w:id="163858105">
                  <w:marLeft w:val="0"/>
                  <w:marRight w:val="0"/>
                  <w:marTop w:val="0"/>
                  <w:marBottom w:val="0"/>
                  <w:divBdr>
                    <w:top w:val="none" w:sz="0" w:space="0" w:color="auto"/>
                    <w:left w:val="none" w:sz="0" w:space="0" w:color="auto"/>
                    <w:bottom w:val="none" w:sz="0" w:space="0" w:color="auto"/>
                    <w:right w:val="none" w:sz="0" w:space="0" w:color="auto"/>
                  </w:divBdr>
                </w:div>
                <w:div w:id="1936088490">
                  <w:marLeft w:val="0"/>
                  <w:marRight w:val="0"/>
                  <w:marTop w:val="0"/>
                  <w:marBottom w:val="0"/>
                  <w:divBdr>
                    <w:top w:val="none" w:sz="0" w:space="0" w:color="auto"/>
                    <w:left w:val="none" w:sz="0" w:space="0" w:color="auto"/>
                    <w:bottom w:val="none" w:sz="0" w:space="0" w:color="auto"/>
                    <w:right w:val="none" w:sz="0" w:space="0" w:color="auto"/>
                  </w:divBdr>
                </w:div>
              </w:divsChild>
            </w:div>
            <w:div w:id="1500652043">
              <w:marLeft w:val="0"/>
              <w:marRight w:val="0"/>
              <w:marTop w:val="0"/>
              <w:marBottom w:val="0"/>
              <w:divBdr>
                <w:top w:val="none" w:sz="0" w:space="0" w:color="auto"/>
                <w:left w:val="none" w:sz="0" w:space="0" w:color="auto"/>
                <w:bottom w:val="none" w:sz="0" w:space="0" w:color="auto"/>
                <w:right w:val="none" w:sz="0" w:space="0" w:color="auto"/>
              </w:divBdr>
              <w:divsChild>
                <w:div w:id="571278204">
                  <w:marLeft w:val="0"/>
                  <w:marRight w:val="0"/>
                  <w:marTop w:val="0"/>
                  <w:marBottom w:val="0"/>
                  <w:divBdr>
                    <w:top w:val="none" w:sz="0" w:space="0" w:color="auto"/>
                    <w:left w:val="none" w:sz="0" w:space="0" w:color="auto"/>
                    <w:bottom w:val="none" w:sz="0" w:space="0" w:color="auto"/>
                    <w:right w:val="none" w:sz="0" w:space="0" w:color="auto"/>
                  </w:divBdr>
                  <w:divsChild>
                    <w:div w:id="1375539634">
                      <w:marLeft w:val="0"/>
                      <w:marRight w:val="0"/>
                      <w:marTop w:val="0"/>
                      <w:marBottom w:val="0"/>
                      <w:divBdr>
                        <w:top w:val="none" w:sz="0" w:space="0" w:color="auto"/>
                        <w:left w:val="none" w:sz="0" w:space="0" w:color="auto"/>
                        <w:bottom w:val="none" w:sz="0" w:space="0" w:color="auto"/>
                        <w:right w:val="none" w:sz="0" w:space="0" w:color="auto"/>
                      </w:divBdr>
                    </w:div>
                    <w:div w:id="1421675572">
                      <w:marLeft w:val="0"/>
                      <w:marRight w:val="0"/>
                      <w:marTop w:val="0"/>
                      <w:marBottom w:val="0"/>
                      <w:divBdr>
                        <w:top w:val="none" w:sz="0" w:space="0" w:color="auto"/>
                        <w:left w:val="none" w:sz="0" w:space="0" w:color="auto"/>
                        <w:bottom w:val="none" w:sz="0" w:space="0" w:color="auto"/>
                        <w:right w:val="none" w:sz="0" w:space="0" w:color="auto"/>
                      </w:divBdr>
                    </w:div>
                  </w:divsChild>
                </w:div>
                <w:div w:id="281500272">
                  <w:marLeft w:val="0"/>
                  <w:marRight w:val="0"/>
                  <w:marTop w:val="0"/>
                  <w:marBottom w:val="0"/>
                  <w:divBdr>
                    <w:top w:val="none" w:sz="0" w:space="0" w:color="auto"/>
                    <w:left w:val="none" w:sz="0" w:space="0" w:color="auto"/>
                    <w:bottom w:val="none" w:sz="0" w:space="0" w:color="auto"/>
                    <w:right w:val="none" w:sz="0" w:space="0" w:color="auto"/>
                  </w:divBdr>
                </w:div>
                <w:div w:id="1335376929">
                  <w:marLeft w:val="0"/>
                  <w:marRight w:val="0"/>
                  <w:marTop w:val="0"/>
                  <w:marBottom w:val="0"/>
                  <w:divBdr>
                    <w:top w:val="none" w:sz="0" w:space="0" w:color="auto"/>
                    <w:left w:val="none" w:sz="0" w:space="0" w:color="auto"/>
                    <w:bottom w:val="none" w:sz="0" w:space="0" w:color="auto"/>
                    <w:right w:val="none" w:sz="0" w:space="0" w:color="auto"/>
                  </w:divBdr>
                </w:div>
                <w:div w:id="3292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252">
          <w:marLeft w:val="0"/>
          <w:marRight w:val="0"/>
          <w:marTop w:val="0"/>
          <w:marBottom w:val="0"/>
          <w:divBdr>
            <w:top w:val="none" w:sz="0" w:space="0" w:color="auto"/>
            <w:left w:val="none" w:sz="0" w:space="0" w:color="auto"/>
            <w:bottom w:val="none" w:sz="0" w:space="0" w:color="auto"/>
            <w:right w:val="none" w:sz="0" w:space="0" w:color="auto"/>
          </w:divBdr>
        </w:div>
        <w:div w:id="511801511">
          <w:marLeft w:val="0"/>
          <w:marRight w:val="0"/>
          <w:marTop w:val="0"/>
          <w:marBottom w:val="0"/>
          <w:divBdr>
            <w:top w:val="none" w:sz="0" w:space="0" w:color="auto"/>
            <w:left w:val="none" w:sz="0" w:space="0" w:color="auto"/>
            <w:bottom w:val="none" w:sz="0" w:space="0" w:color="auto"/>
            <w:right w:val="none" w:sz="0" w:space="0" w:color="auto"/>
          </w:divBdr>
          <w:divsChild>
            <w:div w:id="328758329">
              <w:marLeft w:val="0"/>
              <w:marRight w:val="0"/>
              <w:marTop w:val="0"/>
              <w:marBottom w:val="0"/>
              <w:divBdr>
                <w:top w:val="none" w:sz="0" w:space="0" w:color="auto"/>
                <w:left w:val="none" w:sz="0" w:space="0" w:color="auto"/>
                <w:bottom w:val="none" w:sz="0" w:space="0" w:color="auto"/>
                <w:right w:val="none" w:sz="0" w:space="0" w:color="auto"/>
              </w:divBdr>
            </w:div>
            <w:div w:id="1380401124">
              <w:marLeft w:val="0"/>
              <w:marRight w:val="0"/>
              <w:marTop w:val="0"/>
              <w:marBottom w:val="0"/>
              <w:divBdr>
                <w:top w:val="none" w:sz="0" w:space="0" w:color="auto"/>
                <w:left w:val="none" w:sz="0" w:space="0" w:color="auto"/>
                <w:bottom w:val="none" w:sz="0" w:space="0" w:color="auto"/>
                <w:right w:val="none" w:sz="0" w:space="0" w:color="auto"/>
              </w:divBdr>
            </w:div>
            <w:div w:id="438375464">
              <w:marLeft w:val="0"/>
              <w:marRight w:val="0"/>
              <w:marTop w:val="0"/>
              <w:marBottom w:val="0"/>
              <w:divBdr>
                <w:top w:val="none" w:sz="0" w:space="0" w:color="auto"/>
                <w:left w:val="none" w:sz="0" w:space="0" w:color="auto"/>
                <w:bottom w:val="none" w:sz="0" w:space="0" w:color="auto"/>
                <w:right w:val="none" w:sz="0" w:space="0" w:color="auto"/>
              </w:divBdr>
            </w:div>
            <w:div w:id="1587497019">
              <w:marLeft w:val="0"/>
              <w:marRight w:val="0"/>
              <w:marTop w:val="0"/>
              <w:marBottom w:val="0"/>
              <w:divBdr>
                <w:top w:val="none" w:sz="0" w:space="0" w:color="auto"/>
                <w:left w:val="none" w:sz="0" w:space="0" w:color="auto"/>
                <w:bottom w:val="none" w:sz="0" w:space="0" w:color="auto"/>
                <w:right w:val="none" w:sz="0" w:space="0" w:color="auto"/>
              </w:divBdr>
            </w:div>
          </w:divsChild>
        </w:div>
        <w:div w:id="1210147485">
          <w:marLeft w:val="0"/>
          <w:marRight w:val="0"/>
          <w:marTop w:val="0"/>
          <w:marBottom w:val="0"/>
          <w:divBdr>
            <w:top w:val="none" w:sz="0" w:space="0" w:color="auto"/>
            <w:left w:val="none" w:sz="0" w:space="0" w:color="auto"/>
            <w:bottom w:val="none" w:sz="0" w:space="0" w:color="auto"/>
            <w:right w:val="none" w:sz="0" w:space="0" w:color="auto"/>
          </w:divBdr>
        </w:div>
        <w:div w:id="132416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95708/53f89421bbdaf741eb2d1ecc4ddb4c33/" TargetMode="External"/><Relationship Id="rId18" Type="http://schemas.openxmlformats.org/officeDocument/2006/relationships/hyperlink" Target="https://base.garant.ru/70695708/53f89421bbdaf741eb2d1ecc4ddb4c33/" TargetMode="External"/><Relationship Id="rId26" Type="http://schemas.openxmlformats.org/officeDocument/2006/relationships/hyperlink" Target="https://base.garant.ru/71808880/53f89421bbdaf741eb2d1ecc4ddb4c33/" TargetMode="External"/><Relationship Id="rId39" Type="http://schemas.openxmlformats.org/officeDocument/2006/relationships/hyperlink" Target="https://base.garant.ru/1305770/4288a49e38eebbaa5e5d5a8c716dfc29/" TargetMode="External"/><Relationship Id="rId21" Type="http://schemas.openxmlformats.org/officeDocument/2006/relationships/hyperlink" Target="https://base.garant.ru/70695708/53f89421bbdaf741eb2d1ecc4ddb4c33/" TargetMode="External"/><Relationship Id="rId34" Type="http://schemas.openxmlformats.org/officeDocument/2006/relationships/hyperlink" Target="https://base.garant.ru/1305770/4288a49e38eebbaa5e5d5a8c716dfc29/" TargetMode="External"/><Relationship Id="rId42" Type="http://schemas.openxmlformats.org/officeDocument/2006/relationships/hyperlink" Target="https://base.garant.ru/1305770/4288a49e38eebbaa5e5d5a8c716dfc29/" TargetMode="External"/><Relationship Id="rId47" Type="http://schemas.openxmlformats.org/officeDocument/2006/relationships/hyperlink" Target="https://base.garant.ru/57746200/" TargetMode="External"/><Relationship Id="rId50" Type="http://schemas.openxmlformats.org/officeDocument/2006/relationships/hyperlink" Target="https://base.garant.ru/70695708/53f89421bbdaf741eb2d1ecc4ddb4c33/" TargetMode="External"/><Relationship Id="rId55" Type="http://schemas.openxmlformats.org/officeDocument/2006/relationships/hyperlink" Target="https://base.garant.ru/70695708/53f89421bbdaf741eb2d1ecc4ddb4c33/" TargetMode="External"/><Relationship Id="rId63" Type="http://schemas.openxmlformats.org/officeDocument/2006/relationships/hyperlink" Target="https://base.garant.ru/70695708/53f89421bbdaf741eb2d1ecc4ddb4c33/" TargetMode="External"/><Relationship Id="rId7" Type="http://schemas.openxmlformats.org/officeDocument/2006/relationships/hyperlink" Target="https://base.garant.ru/70494178/" TargetMode="External"/><Relationship Id="rId2" Type="http://schemas.openxmlformats.org/officeDocument/2006/relationships/settings" Target="settings.xml"/><Relationship Id="rId16" Type="http://schemas.openxmlformats.org/officeDocument/2006/relationships/hyperlink" Target="https://base.garant.ru/70695708/53f89421bbdaf741eb2d1ecc4ddb4c33/" TargetMode="External"/><Relationship Id="rId20" Type="http://schemas.openxmlformats.org/officeDocument/2006/relationships/hyperlink" Target="https://base.garant.ru/10105643/1b93c134b90c6071b4dc3f495464b753/" TargetMode="External"/><Relationship Id="rId29" Type="http://schemas.openxmlformats.org/officeDocument/2006/relationships/hyperlink" Target="https://base.garant.ru/12125350/741609f9002bd54a24e5c49cb5af953b/" TargetMode="External"/><Relationship Id="rId41" Type="http://schemas.openxmlformats.org/officeDocument/2006/relationships/hyperlink" Target="https://base.garant.ru/1305770/4288a49e38eebbaa5e5d5a8c716dfc29/" TargetMode="External"/><Relationship Id="rId54" Type="http://schemas.openxmlformats.org/officeDocument/2006/relationships/hyperlink" Target="https://base.garant.ru/1352114/" TargetMode="External"/><Relationship Id="rId62" Type="http://schemas.openxmlformats.org/officeDocument/2006/relationships/hyperlink" Target="https://base.garant.ru/70695708/53f89421bbdaf741eb2d1ecc4ddb4c33/" TargetMode="External"/><Relationship Id="rId1" Type="http://schemas.openxmlformats.org/officeDocument/2006/relationships/styles" Target="styles.xml"/><Relationship Id="rId6" Type="http://schemas.openxmlformats.org/officeDocument/2006/relationships/hyperlink" Target="https://base.garant.ru/70494178/8591c9f09de769e1e05acdfe82cc112e/" TargetMode="External"/><Relationship Id="rId11" Type="http://schemas.openxmlformats.org/officeDocument/2006/relationships/hyperlink" Target="https://base.garant.ru/70695708/53f89421bbdaf741eb2d1ecc4ddb4c33/" TargetMode="External"/><Relationship Id="rId24" Type="http://schemas.openxmlformats.org/officeDocument/2006/relationships/hyperlink" Target="https://base.garant.ru/1305770/4288a49e38eebbaa5e5d5a8c716dfc29/" TargetMode="External"/><Relationship Id="rId32" Type="http://schemas.openxmlformats.org/officeDocument/2006/relationships/hyperlink" Target="https://base.garant.ru/10164072/5ac206a89ea76855804609cd950fcaf7/" TargetMode="External"/><Relationship Id="rId37" Type="http://schemas.openxmlformats.org/officeDocument/2006/relationships/hyperlink" Target="https://base.garant.ru/70695708/53f89421bbdaf741eb2d1ecc4ddb4c33/" TargetMode="External"/><Relationship Id="rId40" Type="http://schemas.openxmlformats.org/officeDocument/2006/relationships/hyperlink" Target="https://base.garant.ru/10105643/1b93c134b90c6071b4dc3f495464b753/" TargetMode="External"/><Relationship Id="rId45" Type="http://schemas.openxmlformats.org/officeDocument/2006/relationships/image" Target="media/image3.png"/><Relationship Id="rId53" Type="http://schemas.openxmlformats.org/officeDocument/2006/relationships/hyperlink" Target="https://base.garant.ru/70695708/53f89421bbdaf741eb2d1ecc4ddb4c33/" TargetMode="External"/><Relationship Id="rId58" Type="http://schemas.openxmlformats.org/officeDocument/2006/relationships/hyperlink" Target="https://base.garant.ru/70223578/" TargetMode="External"/><Relationship Id="rId66" Type="http://schemas.openxmlformats.org/officeDocument/2006/relationships/theme" Target="theme/theme1.xml"/><Relationship Id="rId5" Type="http://schemas.openxmlformats.org/officeDocument/2006/relationships/hyperlink" Target="https://base.garant.ru/70291362/" TargetMode="External"/><Relationship Id="rId15" Type="http://schemas.openxmlformats.org/officeDocument/2006/relationships/hyperlink" Target="https://base.garant.ru/70695708/53f89421bbdaf741eb2d1ecc4ddb4c33/" TargetMode="External"/><Relationship Id="rId23" Type="http://schemas.openxmlformats.org/officeDocument/2006/relationships/hyperlink" Target="https://base.garant.ru/70695708/53f89421bbdaf741eb2d1ecc4ddb4c33/" TargetMode="External"/><Relationship Id="rId28" Type="http://schemas.openxmlformats.org/officeDocument/2006/relationships/hyperlink" Target="https://base.garant.ru/10105643/1b93c134b90c6071b4dc3f495464b753/" TargetMode="External"/><Relationship Id="rId36" Type="http://schemas.openxmlformats.org/officeDocument/2006/relationships/hyperlink" Target="https://base.garant.ru/70695708/53f89421bbdaf741eb2d1ecc4ddb4c33/" TargetMode="External"/><Relationship Id="rId49" Type="http://schemas.openxmlformats.org/officeDocument/2006/relationships/hyperlink" Target="https://base.garant.ru/70695708/53f89421bbdaf741eb2d1ecc4ddb4c33/" TargetMode="External"/><Relationship Id="rId57" Type="http://schemas.openxmlformats.org/officeDocument/2006/relationships/hyperlink" Target="https://base.garant.ru/12145643/" TargetMode="External"/><Relationship Id="rId61" Type="http://schemas.openxmlformats.org/officeDocument/2006/relationships/hyperlink" Target="https://base.garant.ru/70695708/53f89421bbdaf741eb2d1ecc4ddb4c33/" TargetMode="External"/><Relationship Id="rId10" Type="http://schemas.openxmlformats.org/officeDocument/2006/relationships/hyperlink" Target="https://base.garant.ru/70457794/" TargetMode="External"/><Relationship Id="rId19" Type="http://schemas.openxmlformats.org/officeDocument/2006/relationships/hyperlink" Target="https://base.garant.ru/70695708/53f89421bbdaf741eb2d1ecc4ddb4c33/" TargetMode="External"/><Relationship Id="rId31" Type="http://schemas.openxmlformats.org/officeDocument/2006/relationships/hyperlink" Target="https://base.garant.ru/12125267/3d3a9e2eb4f30c73ea6671464e2a54b5/" TargetMode="External"/><Relationship Id="rId44" Type="http://schemas.openxmlformats.org/officeDocument/2006/relationships/image" Target="media/image2.png"/><Relationship Id="rId52" Type="http://schemas.openxmlformats.org/officeDocument/2006/relationships/hyperlink" Target="https://base.garant.ru/10106035/" TargetMode="External"/><Relationship Id="rId60" Type="http://schemas.openxmlformats.org/officeDocument/2006/relationships/hyperlink" Target="https://base.garant.ru/12145645/" TargetMode="External"/><Relationship Id="rId65" Type="http://schemas.openxmlformats.org/officeDocument/2006/relationships/fontTable" Target="fontTable.xml"/><Relationship Id="rId4" Type="http://schemas.openxmlformats.org/officeDocument/2006/relationships/hyperlink" Target="https://base.garant.ru/10105643/" TargetMode="External"/><Relationship Id="rId9" Type="http://schemas.openxmlformats.org/officeDocument/2006/relationships/hyperlink" Target="https://base.garant.ru/70382976/" TargetMode="External"/><Relationship Id="rId14" Type="http://schemas.openxmlformats.org/officeDocument/2006/relationships/hyperlink" Target="https://base.garant.ru/70695708/53f89421bbdaf741eb2d1ecc4ddb4c33/" TargetMode="External"/><Relationship Id="rId22" Type="http://schemas.openxmlformats.org/officeDocument/2006/relationships/hyperlink" Target="https://base.garant.ru/10105643/1b93c134b90c6071b4dc3f495464b753/" TargetMode="External"/><Relationship Id="rId27" Type="http://schemas.openxmlformats.org/officeDocument/2006/relationships/hyperlink" Target="https://base.garant.ru/77660545/53f89421bbdaf741eb2d1ecc4ddb4c33/" TargetMode="External"/><Relationship Id="rId30" Type="http://schemas.openxmlformats.org/officeDocument/2006/relationships/hyperlink" Target="https://base.garant.ru/10108000/baf8d0298b9a3923e3794eecbe3d1996/" TargetMode="External"/><Relationship Id="rId35" Type="http://schemas.openxmlformats.org/officeDocument/2006/relationships/hyperlink" Target="https://base.garant.ru/70695708/53f89421bbdaf741eb2d1ecc4ddb4c33/" TargetMode="External"/><Relationship Id="rId43" Type="http://schemas.openxmlformats.org/officeDocument/2006/relationships/image" Target="media/image1.png"/><Relationship Id="rId48" Type="http://schemas.openxmlformats.org/officeDocument/2006/relationships/image" Target="media/image4.png"/><Relationship Id="rId56" Type="http://schemas.openxmlformats.org/officeDocument/2006/relationships/image" Target="media/image5.png"/><Relationship Id="rId64" Type="http://schemas.openxmlformats.org/officeDocument/2006/relationships/hyperlink" Target="https://base.garant.ru/1305770/" TargetMode="External"/><Relationship Id="rId8" Type="http://schemas.openxmlformats.org/officeDocument/2006/relationships/hyperlink" Target="https://base.garant.ru/70382976/761b9b5dd63d86b3f77b120a1141b030/" TargetMode="External"/><Relationship Id="rId51" Type="http://schemas.openxmlformats.org/officeDocument/2006/relationships/hyperlink" Target="https://base.garant.ru/70695708/53f89421bbdaf741eb2d1ecc4ddb4c33/" TargetMode="External"/><Relationship Id="rId3" Type="http://schemas.openxmlformats.org/officeDocument/2006/relationships/webSettings" Target="webSettings.xml"/><Relationship Id="rId12" Type="http://schemas.openxmlformats.org/officeDocument/2006/relationships/hyperlink" Target="https://base.garant.ru/70695708/53f89421bbdaf741eb2d1ecc4ddb4c33/" TargetMode="External"/><Relationship Id="rId17" Type="http://schemas.openxmlformats.org/officeDocument/2006/relationships/hyperlink" Target="https://base.garant.ru/70695708/53f89421bbdaf741eb2d1ecc4ddb4c33/" TargetMode="External"/><Relationship Id="rId25" Type="http://schemas.openxmlformats.org/officeDocument/2006/relationships/hyperlink" Target="https://base.garant.ru/70695708/53f89421bbdaf741eb2d1ecc4ddb4c33/" TargetMode="External"/><Relationship Id="rId33" Type="http://schemas.openxmlformats.org/officeDocument/2006/relationships/hyperlink" Target="https://base.garant.ru/1305770/4288a49e38eebbaa5e5d5a8c716dfc29/" TargetMode="External"/><Relationship Id="rId38" Type="http://schemas.openxmlformats.org/officeDocument/2006/relationships/hyperlink" Target="https://base.garant.ru/3100000/" TargetMode="External"/><Relationship Id="rId46" Type="http://schemas.openxmlformats.org/officeDocument/2006/relationships/hyperlink" Target="https://base.garant.ru/70695708/53f89421bbdaf741eb2d1ecc4ddb4c33/" TargetMode="External"/><Relationship Id="rId59" Type="http://schemas.openxmlformats.org/officeDocument/2006/relationships/hyperlink" Target="https://base.garant.ru/12145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13370</Words>
  <Characters>76212</Characters>
  <Application>Microsoft Office Word</Application>
  <DocSecurity>0</DocSecurity>
  <Lines>635</Lines>
  <Paragraphs>178</Paragraphs>
  <ScaleCrop>false</ScaleCrop>
  <Company/>
  <LinksUpToDate>false</LinksUpToDate>
  <CharactersWithSpaces>89404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3</cp:revision>
  <dcterms:created xsi:type="dcterms:W3CDTF">2021-11-08T16:32:00Z</dcterms:created>
  <dcterms:modified xsi:type="dcterms:W3CDTF">2021-11-08T16:36:00Z</dcterms:modified>
</cp:coreProperties>
</file>